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F2B" w:rsidRDefault="00FB3F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0"/>
        </w:rPr>
      </w:pPr>
    </w:p>
    <w:p w:rsidR="00FB3F2B" w:rsidRDefault="00FB3F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FB3F2B"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B3F2B"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B3F2B"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B3F2B"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B3F2B"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B3F2B"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B3F2B"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B3F2B"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B3F2B"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B3F2B" w:rsidRPr="00A96113" w:rsidRDefault="00FB3F2B" w:rsidP="00F24882">
      <w:pPr>
        <w:tabs>
          <w:tab w:val="center" w:pos="5040"/>
        </w:tabs>
        <w:suppressAutoHyphens/>
        <w:jc w:val="both"/>
        <w:rPr>
          <w:rFonts w:ascii="Times New Roman" w:hAnsi="Times New Roman"/>
          <w:spacing w:val="-3"/>
          <w:szCs w:val="24"/>
        </w:rPr>
      </w:pPr>
      <w:r>
        <w:rPr>
          <w:rFonts w:ascii="Times New Roman" w:hAnsi="Times New Roman"/>
          <w:spacing w:val="-3"/>
        </w:rPr>
        <w:tab/>
      </w:r>
    </w:p>
    <w:p w:rsidR="00FB3F2B" w:rsidRPr="00A96113"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B3F2B" w:rsidRPr="00A96113" w:rsidRDefault="00FB3F2B">
      <w:pPr>
        <w:tabs>
          <w:tab w:val="center" w:pos="5040"/>
        </w:tabs>
        <w:suppressAutoHyphens/>
        <w:jc w:val="both"/>
        <w:rPr>
          <w:rFonts w:ascii="Times New Roman" w:hAnsi="Times New Roman"/>
          <w:spacing w:val="-3"/>
          <w:szCs w:val="24"/>
        </w:rPr>
      </w:pPr>
      <w:r w:rsidRPr="00A96113">
        <w:rPr>
          <w:rFonts w:ascii="Times New Roman" w:hAnsi="Times New Roman"/>
          <w:spacing w:val="-3"/>
          <w:szCs w:val="24"/>
        </w:rPr>
        <w:tab/>
      </w:r>
      <w:r w:rsidR="00F24882">
        <w:rPr>
          <w:rFonts w:ascii="Times New Roman" w:hAnsi="Times New Roman"/>
          <w:spacing w:val="-3"/>
          <w:szCs w:val="24"/>
        </w:rPr>
        <w:t>FINAL</w:t>
      </w:r>
      <w:r w:rsidRPr="00A96113">
        <w:rPr>
          <w:rFonts w:ascii="Times New Roman" w:hAnsi="Times New Roman"/>
          <w:spacing w:val="-3"/>
          <w:szCs w:val="24"/>
        </w:rPr>
        <w:t xml:space="preserve"> DETERMINATION</w:t>
      </w:r>
    </w:p>
    <w:p w:rsidR="00FB3F2B" w:rsidRPr="00A96113"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B3F2B" w:rsidRPr="00A96113" w:rsidRDefault="00FB3F2B">
      <w:pPr>
        <w:tabs>
          <w:tab w:val="center" w:pos="5040"/>
        </w:tabs>
        <w:suppressAutoHyphens/>
        <w:jc w:val="both"/>
        <w:rPr>
          <w:rFonts w:ascii="Times New Roman" w:hAnsi="Times New Roman"/>
          <w:spacing w:val="-3"/>
          <w:szCs w:val="24"/>
        </w:rPr>
      </w:pPr>
      <w:r w:rsidRPr="00A96113">
        <w:rPr>
          <w:rFonts w:ascii="Times New Roman" w:hAnsi="Times New Roman"/>
          <w:spacing w:val="-3"/>
          <w:szCs w:val="24"/>
        </w:rPr>
        <w:tab/>
        <w:t>FOR</w:t>
      </w:r>
    </w:p>
    <w:p w:rsidR="00FB3F2B" w:rsidRPr="00A96113"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B3F2B" w:rsidRDefault="00FB3F2B">
      <w:pPr>
        <w:tabs>
          <w:tab w:val="center" w:pos="5040"/>
        </w:tabs>
        <w:suppressAutoHyphens/>
        <w:jc w:val="both"/>
        <w:rPr>
          <w:rFonts w:ascii="Times New Roman" w:hAnsi="Times New Roman"/>
          <w:spacing w:val="-3"/>
          <w:szCs w:val="24"/>
        </w:rPr>
      </w:pPr>
      <w:r w:rsidRPr="00A96113">
        <w:rPr>
          <w:rFonts w:ascii="Times New Roman" w:hAnsi="Times New Roman"/>
          <w:spacing w:val="-3"/>
          <w:szCs w:val="24"/>
        </w:rPr>
        <w:tab/>
      </w:r>
      <w:r w:rsidR="00A96113">
        <w:rPr>
          <w:rFonts w:ascii="Times New Roman" w:hAnsi="Times New Roman"/>
          <w:spacing w:val="-3"/>
          <w:szCs w:val="24"/>
        </w:rPr>
        <w:t>Orion</w:t>
      </w:r>
      <w:r w:rsidRPr="00A96113">
        <w:rPr>
          <w:rFonts w:ascii="Times New Roman" w:hAnsi="Times New Roman"/>
          <w:spacing w:val="-3"/>
          <w:szCs w:val="24"/>
        </w:rPr>
        <w:t xml:space="preserve"> Marine Construction, Inc.</w:t>
      </w:r>
    </w:p>
    <w:p w:rsidR="00A96113" w:rsidRDefault="00A96113">
      <w:pPr>
        <w:tabs>
          <w:tab w:val="center" w:pos="5040"/>
        </w:tabs>
        <w:suppressAutoHyphens/>
        <w:jc w:val="both"/>
        <w:rPr>
          <w:rFonts w:ascii="Times New Roman" w:hAnsi="Times New Roman"/>
          <w:spacing w:val="-3"/>
          <w:szCs w:val="24"/>
        </w:rPr>
      </w:pPr>
    </w:p>
    <w:p w:rsidR="00A96113" w:rsidRPr="00A96113" w:rsidRDefault="00A96113">
      <w:pPr>
        <w:tabs>
          <w:tab w:val="center" w:pos="5040"/>
        </w:tabs>
        <w:suppressAutoHyphens/>
        <w:jc w:val="both"/>
        <w:rPr>
          <w:rFonts w:ascii="Times New Roman" w:hAnsi="Times New Roman"/>
          <w:spacing w:val="-3"/>
          <w:szCs w:val="24"/>
        </w:rPr>
      </w:pPr>
      <w:r>
        <w:rPr>
          <w:rFonts w:ascii="Times New Roman" w:hAnsi="Times New Roman"/>
          <w:spacing w:val="-3"/>
          <w:szCs w:val="24"/>
        </w:rPr>
        <w:tab/>
        <w:t>Tampa Tyson Avenue Facility</w:t>
      </w:r>
    </w:p>
    <w:p w:rsidR="00FB3F2B" w:rsidRPr="00A96113"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B3F2B" w:rsidRPr="00A96113" w:rsidRDefault="00FB3F2B">
      <w:pPr>
        <w:tabs>
          <w:tab w:val="center" w:pos="5040"/>
        </w:tabs>
        <w:suppressAutoHyphens/>
        <w:jc w:val="both"/>
        <w:rPr>
          <w:rFonts w:ascii="Times New Roman" w:hAnsi="Times New Roman"/>
          <w:spacing w:val="-3"/>
          <w:szCs w:val="24"/>
        </w:rPr>
      </w:pPr>
      <w:r w:rsidRPr="00A96113">
        <w:rPr>
          <w:rFonts w:ascii="Times New Roman" w:hAnsi="Times New Roman"/>
          <w:spacing w:val="-3"/>
          <w:szCs w:val="24"/>
        </w:rPr>
        <w:tab/>
        <w:t>Hillsborough County</w:t>
      </w:r>
    </w:p>
    <w:p w:rsidR="00FB3F2B" w:rsidRPr="00A96113"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B3F2B" w:rsidRPr="00A96113" w:rsidRDefault="00FB3F2B">
      <w:pPr>
        <w:tabs>
          <w:tab w:val="center" w:pos="5040"/>
        </w:tabs>
        <w:suppressAutoHyphens/>
        <w:jc w:val="both"/>
        <w:rPr>
          <w:rFonts w:ascii="Times New Roman" w:hAnsi="Times New Roman"/>
          <w:spacing w:val="-3"/>
          <w:szCs w:val="24"/>
        </w:rPr>
      </w:pPr>
      <w:r w:rsidRPr="00A96113">
        <w:rPr>
          <w:rFonts w:ascii="Times New Roman" w:hAnsi="Times New Roman"/>
          <w:spacing w:val="-3"/>
          <w:szCs w:val="24"/>
        </w:rPr>
        <w:tab/>
        <w:t>Construction Permit</w:t>
      </w:r>
    </w:p>
    <w:p w:rsidR="00FB3F2B" w:rsidRPr="00A96113"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B3F2B" w:rsidRPr="00A96113" w:rsidRDefault="00FB3F2B">
      <w:pPr>
        <w:tabs>
          <w:tab w:val="center" w:pos="5040"/>
        </w:tabs>
        <w:suppressAutoHyphens/>
        <w:jc w:val="both"/>
        <w:rPr>
          <w:rFonts w:ascii="Times New Roman" w:hAnsi="Times New Roman"/>
          <w:spacing w:val="-3"/>
          <w:szCs w:val="24"/>
        </w:rPr>
      </w:pPr>
      <w:r w:rsidRPr="00A96113">
        <w:rPr>
          <w:rFonts w:ascii="Times New Roman" w:hAnsi="Times New Roman"/>
          <w:spacing w:val="-3"/>
          <w:szCs w:val="24"/>
        </w:rPr>
        <w:tab/>
        <w:t>Application Number</w:t>
      </w:r>
    </w:p>
    <w:p w:rsidR="00FB3F2B" w:rsidRPr="00A96113"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B3F2B" w:rsidRPr="00A96113" w:rsidRDefault="00FB3F2B">
      <w:pPr>
        <w:tabs>
          <w:tab w:val="center" w:pos="5040"/>
        </w:tabs>
        <w:suppressAutoHyphens/>
        <w:jc w:val="both"/>
        <w:rPr>
          <w:rFonts w:ascii="Times New Roman" w:hAnsi="Times New Roman"/>
          <w:spacing w:val="-3"/>
          <w:szCs w:val="24"/>
        </w:rPr>
      </w:pPr>
      <w:r w:rsidRPr="00A96113">
        <w:rPr>
          <w:rFonts w:ascii="Times New Roman" w:hAnsi="Times New Roman"/>
          <w:spacing w:val="-3"/>
          <w:szCs w:val="24"/>
        </w:rPr>
        <w:tab/>
        <w:t>0571</w:t>
      </w:r>
      <w:r w:rsidR="00A96113">
        <w:rPr>
          <w:rFonts w:ascii="Times New Roman" w:hAnsi="Times New Roman"/>
          <w:spacing w:val="-3"/>
          <w:szCs w:val="24"/>
        </w:rPr>
        <w:t>432</w:t>
      </w:r>
      <w:r w:rsidRPr="00A96113">
        <w:rPr>
          <w:rFonts w:ascii="Times New Roman" w:hAnsi="Times New Roman"/>
          <w:spacing w:val="-3"/>
          <w:szCs w:val="24"/>
        </w:rPr>
        <w:t>-001-AC</w:t>
      </w:r>
    </w:p>
    <w:p w:rsidR="00FB3F2B" w:rsidRPr="00A96113"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B3F2B" w:rsidRPr="00A96113" w:rsidRDefault="00FB3F2B">
      <w:pPr>
        <w:tabs>
          <w:tab w:val="center" w:pos="5040"/>
        </w:tabs>
        <w:suppressAutoHyphens/>
        <w:jc w:val="both"/>
        <w:rPr>
          <w:rFonts w:ascii="Times New Roman" w:hAnsi="Times New Roman"/>
          <w:spacing w:val="-3"/>
          <w:szCs w:val="24"/>
        </w:rPr>
      </w:pPr>
      <w:r w:rsidRPr="00A96113">
        <w:rPr>
          <w:rFonts w:ascii="Times New Roman" w:hAnsi="Times New Roman"/>
          <w:spacing w:val="-3"/>
          <w:szCs w:val="24"/>
        </w:rPr>
        <w:tab/>
        <w:t>Environmental Protection Commission of</w:t>
      </w:r>
    </w:p>
    <w:p w:rsidR="00FB3F2B" w:rsidRPr="00A96113"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B3F2B" w:rsidRPr="00A96113" w:rsidRDefault="00FB3F2B">
      <w:pPr>
        <w:tabs>
          <w:tab w:val="center" w:pos="5040"/>
        </w:tabs>
        <w:suppressAutoHyphens/>
        <w:jc w:val="both"/>
        <w:rPr>
          <w:rFonts w:ascii="Times New Roman" w:hAnsi="Times New Roman"/>
          <w:spacing w:val="-3"/>
          <w:szCs w:val="24"/>
        </w:rPr>
      </w:pPr>
      <w:r w:rsidRPr="00A96113">
        <w:rPr>
          <w:rFonts w:ascii="Times New Roman" w:hAnsi="Times New Roman"/>
          <w:spacing w:val="-3"/>
          <w:szCs w:val="24"/>
        </w:rPr>
        <w:tab/>
        <w:t>Hillsborough County</w:t>
      </w:r>
    </w:p>
    <w:p w:rsidR="00FB3F2B" w:rsidRPr="00A96113"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B3F2B" w:rsidRPr="00A96113" w:rsidRDefault="00FB3F2B">
      <w:pPr>
        <w:tabs>
          <w:tab w:val="center" w:pos="5040"/>
        </w:tabs>
        <w:suppressAutoHyphens/>
        <w:jc w:val="both"/>
        <w:rPr>
          <w:rFonts w:ascii="Times New Roman" w:hAnsi="Times New Roman"/>
          <w:spacing w:val="-3"/>
          <w:szCs w:val="24"/>
        </w:rPr>
      </w:pPr>
      <w:r w:rsidRPr="00A96113">
        <w:rPr>
          <w:rFonts w:ascii="Times New Roman" w:hAnsi="Times New Roman"/>
          <w:spacing w:val="-3"/>
          <w:szCs w:val="24"/>
        </w:rPr>
        <w:tab/>
        <w:t>Tampa, FL</w:t>
      </w:r>
    </w:p>
    <w:p w:rsidR="00FB3F2B" w:rsidRPr="00A96113" w:rsidRDefault="00FB3F2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B3F2B" w:rsidRDefault="00FB3F2B">
      <w:pPr>
        <w:tabs>
          <w:tab w:val="center" w:pos="5040"/>
        </w:tabs>
        <w:suppressAutoHyphens/>
        <w:jc w:val="both"/>
        <w:rPr>
          <w:rFonts w:ascii="Times New Roman" w:hAnsi="Times New Roman"/>
          <w:spacing w:val="-3"/>
        </w:rPr>
      </w:pPr>
      <w:r w:rsidRPr="00A96113">
        <w:rPr>
          <w:rFonts w:ascii="Times New Roman" w:hAnsi="Times New Roman"/>
          <w:spacing w:val="-3"/>
          <w:szCs w:val="24"/>
        </w:rPr>
        <w:tab/>
      </w:r>
      <w:r w:rsidR="00F24882">
        <w:rPr>
          <w:rFonts w:ascii="Times New Roman" w:hAnsi="Times New Roman"/>
          <w:spacing w:val="-3"/>
          <w:szCs w:val="24"/>
        </w:rPr>
        <w:t>February 25</w:t>
      </w:r>
      <w:r w:rsidRPr="00506DAF">
        <w:rPr>
          <w:rFonts w:ascii="Times New Roman" w:hAnsi="Times New Roman"/>
          <w:spacing w:val="-3"/>
          <w:szCs w:val="24"/>
        </w:rPr>
        <w:t>, 20</w:t>
      </w:r>
      <w:r w:rsidR="00A96113" w:rsidRPr="00506DAF">
        <w:rPr>
          <w:rFonts w:ascii="Times New Roman" w:hAnsi="Times New Roman"/>
          <w:spacing w:val="-3"/>
          <w:szCs w:val="24"/>
        </w:rPr>
        <w:t>13</w:t>
      </w:r>
    </w:p>
    <w:p w:rsidR="00F24882" w:rsidRDefault="00FB3F2B"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rPr>
      </w:pPr>
      <w:r>
        <w:rPr>
          <w:rFonts w:ascii="Times New Roman" w:hAnsi="Times New Roman"/>
          <w:spacing w:val="-3"/>
        </w:rPr>
        <w:br w:type="page"/>
      </w: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rPr>
      </w:pPr>
    </w:p>
    <w:p w:rsidR="00F24882" w:rsidRPr="00F6693C"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szCs w:val="24"/>
          <w:u w:val="single"/>
        </w:rPr>
      </w:pPr>
      <w:r w:rsidRPr="00F6693C">
        <w:rPr>
          <w:rFonts w:ascii="Times New Roman" w:hAnsi="Times New Roman"/>
          <w:spacing w:val="-3"/>
          <w:szCs w:val="24"/>
          <w:u w:val="single"/>
        </w:rPr>
        <w:t>FINAL DETERMINATION</w:t>
      </w: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szCs w:val="24"/>
        </w:rPr>
      </w:pPr>
    </w:p>
    <w:p w:rsidR="00F24882" w:rsidRDefault="00F24882" w:rsidP="00F24882">
      <w:pPr>
        <w:suppressAutoHyphens/>
        <w:jc w:val="both"/>
        <w:rPr>
          <w:rFonts w:ascii="Times New Roman" w:hAnsi="Times New Roman"/>
          <w:spacing w:val="-3"/>
          <w:szCs w:val="24"/>
        </w:rPr>
      </w:pPr>
      <w:r>
        <w:rPr>
          <w:rFonts w:ascii="Times New Roman" w:hAnsi="Times New Roman"/>
          <w:spacing w:val="-3"/>
          <w:szCs w:val="24"/>
        </w:rPr>
        <w:tab/>
        <w:t xml:space="preserve">The Environmental Protection Commission of </w:t>
      </w:r>
      <w:r w:rsidRPr="00A04603">
        <w:rPr>
          <w:rFonts w:ascii="Times New Roman" w:hAnsi="Times New Roman"/>
          <w:spacing w:val="-3"/>
          <w:szCs w:val="24"/>
        </w:rPr>
        <w:t>Hillsborough County</w:t>
      </w:r>
      <w:r>
        <w:rPr>
          <w:rFonts w:ascii="Times New Roman" w:hAnsi="Times New Roman"/>
          <w:spacing w:val="-3"/>
          <w:szCs w:val="24"/>
        </w:rPr>
        <w:t xml:space="preserve"> mailed a public notice package on </w:t>
      </w:r>
      <w:r w:rsidRPr="00915775">
        <w:rPr>
          <w:rFonts w:ascii="Times New Roman" w:hAnsi="Times New Roman"/>
          <w:spacing w:val="-3"/>
        </w:rPr>
        <w:t>January 1</w:t>
      </w:r>
      <w:r>
        <w:rPr>
          <w:rFonts w:ascii="Times New Roman" w:hAnsi="Times New Roman"/>
          <w:spacing w:val="-3"/>
        </w:rPr>
        <w:t>8</w:t>
      </w:r>
      <w:r w:rsidRPr="00915775">
        <w:rPr>
          <w:rFonts w:ascii="Times New Roman" w:hAnsi="Times New Roman"/>
          <w:spacing w:val="-3"/>
        </w:rPr>
        <w:t>, 2013</w:t>
      </w:r>
      <w:r>
        <w:rPr>
          <w:rFonts w:ascii="Times New Roman" w:hAnsi="Times New Roman"/>
          <w:spacing w:val="-3"/>
          <w:szCs w:val="24"/>
        </w:rPr>
        <w:t xml:space="preserve"> that included Intent to Issue </w:t>
      </w:r>
      <w:r w:rsidRPr="007018A6">
        <w:rPr>
          <w:rFonts w:ascii="Times New Roman" w:hAnsi="Times New Roman"/>
          <w:spacing w:val="-3"/>
          <w:szCs w:val="24"/>
        </w:rPr>
        <w:t>Air Construc</w:t>
      </w:r>
      <w:r>
        <w:rPr>
          <w:rFonts w:ascii="Times New Roman" w:hAnsi="Times New Roman"/>
          <w:spacing w:val="-3"/>
          <w:szCs w:val="24"/>
        </w:rPr>
        <w:t xml:space="preserve">tion Permit No. </w:t>
      </w:r>
      <w:r w:rsidRPr="00450C4B">
        <w:rPr>
          <w:rFonts w:ascii="Times New Roman" w:hAnsi="Times New Roman"/>
          <w:spacing w:val="-3"/>
          <w:szCs w:val="24"/>
        </w:rPr>
        <w:t>0571</w:t>
      </w:r>
      <w:r>
        <w:rPr>
          <w:rFonts w:ascii="Times New Roman" w:hAnsi="Times New Roman"/>
          <w:spacing w:val="-3"/>
          <w:szCs w:val="24"/>
        </w:rPr>
        <w:t>432</w:t>
      </w:r>
      <w:r w:rsidRPr="00450C4B">
        <w:rPr>
          <w:rFonts w:ascii="Times New Roman" w:hAnsi="Times New Roman"/>
          <w:spacing w:val="-3"/>
          <w:szCs w:val="24"/>
        </w:rPr>
        <w:t>-001-AC</w:t>
      </w:r>
      <w:r w:rsidRPr="007018A6">
        <w:rPr>
          <w:rFonts w:ascii="Times New Roman" w:hAnsi="Times New Roman"/>
          <w:spacing w:val="-3"/>
          <w:szCs w:val="24"/>
        </w:rPr>
        <w:t xml:space="preserve"> to</w:t>
      </w:r>
      <w:r>
        <w:rPr>
          <w:rFonts w:ascii="Times New Roman" w:hAnsi="Times New Roman"/>
          <w:spacing w:val="-3"/>
          <w:szCs w:val="24"/>
        </w:rPr>
        <w:t xml:space="preserve"> </w:t>
      </w:r>
      <w:r w:rsidR="00255796">
        <w:rPr>
          <w:rFonts w:ascii="Times New Roman" w:hAnsi="Times New Roman"/>
          <w:spacing w:val="-3"/>
          <w:szCs w:val="24"/>
        </w:rPr>
        <w:t xml:space="preserve">Orion Marine Construction located at </w:t>
      </w:r>
      <w:r w:rsidR="00255796">
        <w:rPr>
          <w:rFonts w:ascii="Times New Roman" w:hAnsi="Times New Roman"/>
          <w:spacing w:val="-3"/>
        </w:rPr>
        <w:t>5440 West Tyson Avenue, Tampa</w:t>
      </w:r>
      <w:r>
        <w:rPr>
          <w:rFonts w:ascii="Times New Roman" w:hAnsi="Times New Roman"/>
          <w:spacing w:val="-3"/>
          <w:szCs w:val="24"/>
        </w:rPr>
        <w:t>, Hillsborough County, FL 3361</w:t>
      </w:r>
      <w:r w:rsidR="00255796">
        <w:rPr>
          <w:rFonts w:ascii="Times New Roman" w:hAnsi="Times New Roman"/>
          <w:spacing w:val="-3"/>
          <w:szCs w:val="24"/>
        </w:rPr>
        <w:t>1</w:t>
      </w:r>
      <w:r>
        <w:rPr>
          <w:rFonts w:ascii="Times New Roman" w:hAnsi="Times New Roman"/>
          <w:spacing w:val="-3"/>
          <w:szCs w:val="24"/>
        </w:rPr>
        <w:t>.</w:t>
      </w:r>
    </w:p>
    <w:p w:rsidR="00F24882" w:rsidRDefault="00F24882" w:rsidP="00F24882">
      <w:pPr>
        <w:suppressAutoHyphens/>
        <w:jc w:val="both"/>
        <w:rPr>
          <w:rFonts w:ascii="Times New Roman" w:hAnsi="Times New Roman"/>
          <w:spacing w:val="-3"/>
          <w:szCs w:val="24"/>
        </w:rPr>
      </w:pPr>
    </w:p>
    <w:p w:rsidR="00F24882" w:rsidRDefault="00F24882" w:rsidP="00F24882">
      <w:pPr>
        <w:suppressAutoHyphens/>
        <w:ind w:firstLine="720"/>
        <w:jc w:val="both"/>
        <w:rPr>
          <w:rFonts w:ascii="Times New Roman" w:hAnsi="Times New Roman"/>
        </w:rPr>
      </w:pPr>
      <w:r>
        <w:rPr>
          <w:rFonts w:ascii="Times New Roman" w:hAnsi="Times New Roman"/>
          <w:spacing w:val="-3"/>
          <w:szCs w:val="24"/>
        </w:rPr>
        <w:t xml:space="preserve">The air construction permit authorizes the facility </w:t>
      </w:r>
      <w:r w:rsidR="00DD55C6">
        <w:rPr>
          <w:rFonts w:ascii="Times New Roman" w:hAnsi="Times New Roman"/>
          <w:spacing w:val="-3"/>
          <w:szCs w:val="24"/>
        </w:rPr>
        <w:t xml:space="preserve">to construct an abrasive blasting area, which will consist of </w:t>
      </w:r>
      <w:r w:rsidR="00DD55C6">
        <w:rPr>
          <w:rFonts w:ascii="Times New Roman" w:hAnsi="Times New Roman"/>
          <w:spacing w:val="-3"/>
        </w:rPr>
        <w:t>abrasive blast booths, and a grit storage silo.  In addition, the facility will renovate and upgrade an</w:t>
      </w:r>
      <w:r w:rsidR="00DD55C6" w:rsidRPr="000B49B9">
        <w:rPr>
          <w:rFonts w:ascii="Times New Roman" w:hAnsi="Times New Roman"/>
          <w:spacing w:val="-3"/>
        </w:rPr>
        <w:t xml:space="preserve"> existing enclosed paint booth with new paint filters and blowers</w:t>
      </w:r>
      <w:r>
        <w:rPr>
          <w:rFonts w:ascii="Times New Roman" w:hAnsi="Times New Roman"/>
          <w:spacing w:val="-3"/>
          <w:szCs w:val="24"/>
        </w:rPr>
        <w:t>.</w:t>
      </w:r>
      <w:r w:rsidR="00DD55C6">
        <w:rPr>
          <w:rFonts w:ascii="Times New Roman" w:hAnsi="Times New Roman"/>
          <w:spacing w:val="-3"/>
          <w:szCs w:val="24"/>
        </w:rPr>
        <w:t xml:space="preserve">  </w:t>
      </w:r>
      <w:r w:rsidR="00DD55C6">
        <w:rPr>
          <w:rFonts w:ascii="Times New Roman" w:hAnsi="Times New Roman"/>
          <w:spacing w:val="-3"/>
        </w:rPr>
        <w:t>Particulate matter emissions from grit blasting will be controlled by application practices and total enclosure using portable screens/tarp.  The silo will be equipped with a fabric sock filter and pneumatically loaded.</w:t>
      </w:r>
      <w:r w:rsidR="00EA445B">
        <w:rPr>
          <w:rFonts w:ascii="Times New Roman" w:hAnsi="Times New Roman"/>
          <w:spacing w:val="-3"/>
        </w:rPr>
        <w:t xml:space="preserve">  All spray painting will be done with HVLP and/or airless spray gun system using low VOC coatings and/or water based coatings.</w:t>
      </w:r>
    </w:p>
    <w:p w:rsidR="00F24882" w:rsidRDefault="00F24882" w:rsidP="00F24882">
      <w:pPr>
        <w:tabs>
          <w:tab w:val="center" w:pos="0"/>
        </w:tabs>
        <w:suppressAutoHyphens/>
        <w:rPr>
          <w:rFonts w:ascii="Times New Roman" w:hAnsi="Times New Roman"/>
          <w:spacing w:val="-3"/>
          <w:szCs w:val="24"/>
        </w:rPr>
      </w:pPr>
    </w:p>
    <w:p w:rsidR="00F24882" w:rsidRDefault="00F24882" w:rsidP="00F24882">
      <w:pPr>
        <w:tabs>
          <w:tab w:val="center" w:pos="0"/>
        </w:tabs>
        <w:suppressAutoHyphens/>
        <w:rPr>
          <w:rFonts w:ascii="Times New Roman" w:hAnsi="Times New Roman"/>
          <w:spacing w:val="-3"/>
          <w:szCs w:val="24"/>
        </w:rPr>
      </w:pPr>
      <w:r>
        <w:rPr>
          <w:rFonts w:ascii="Times New Roman" w:hAnsi="Times New Roman"/>
          <w:spacing w:val="-3"/>
          <w:szCs w:val="24"/>
        </w:rPr>
        <w:tab/>
      </w:r>
      <w:r w:rsidRPr="000F79D4">
        <w:rPr>
          <w:rFonts w:ascii="Times New Roman" w:hAnsi="Times New Roman"/>
          <w:spacing w:val="-3"/>
          <w:szCs w:val="24"/>
        </w:rPr>
        <w:t xml:space="preserve">The </w:t>
      </w:r>
      <w:r w:rsidRPr="000F79D4">
        <w:rPr>
          <w:rFonts w:ascii="Times New Roman" w:hAnsi="Times New Roman"/>
          <w:spacing w:val="-3"/>
          <w:szCs w:val="24"/>
          <w:u w:val="single"/>
        </w:rPr>
        <w:t>Public Notice of Intent to Issue</w:t>
      </w:r>
      <w:r w:rsidRPr="000F79D4">
        <w:rPr>
          <w:rFonts w:ascii="Times New Roman" w:hAnsi="Times New Roman"/>
          <w:spacing w:val="-3"/>
          <w:szCs w:val="24"/>
        </w:rPr>
        <w:t xml:space="preserve"> was published </w:t>
      </w:r>
      <w:r w:rsidRPr="000F79D4">
        <w:rPr>
          <w:rFonts w:ascii="Times New Roman" w:hAnsi="Times New Roman"/>
          <w:spacing w:val="-3"/>
        </w:rPr>
        <w:t xml:space="preserve">on </w:t>
      </w:r>
      <w:r w:rsidR="00EA445B">
        <w:rPr>
          <w:rFonts w:ascii="Times New Roman" w:hAnsi="Times New Roman"/>
          <w:spacing w:val="-3"/>
        </w:rPr>
        <w:t>February 8</w:t>
      </w:r>
      <w:r>
        <w:rPr>
          <w:rFonts w:ascii="Times New Roman" w:hAnsi="Times New Roman"/>
          <w:spacing w:val="-3"/>
        </w:rPr>
        <w:t>, 201</w:t>
      </w:r>
      <w:r w:rsidR="00EA445B">
        <w:rPr>
          <w:rFonts w:ascii="Times New Roman" w:hAnsi="Times New Roman"/>
          <w:spacing w:val="-3"/>
        </w:rPr>
        <w:t>3</w:t>
      </w:r>
      <w:r w:rsidRPr="000F79D4">
        <w:rPr>
          <w:rFonts w:ascii="Times New Roman" w:hAnsi="Times New Roman"/>
          <w:spacing w:val="-3"/>
        </w:rPr>
        <w:t xml:space="preserve"> </w:t>
      </w:r>
      <w:r w:rsidRPr="000F79D4">
        <w:rPr>
          <w:rFonts w:ascii="Times New Roman" w:hAnsi="Times New Roman"/>
          <w:spacing w:val="-3"/>
          <w:szCs w:val="24"/>
        </w:rPr>
        <w:t xml:space="preserve">in the </w:t>
      </w:r>
      <w:r>
        <w:rPr>
          <w:rFonts w:ascii="Times New Roman" w:hAnsi="Times New Roman"/>
          <w:spacing w:val="-3"/>
          <w:szCs w:val="24"/>
        </w:rPr>
        <w:t xml:space="preserve">Tampa </w:t>
      </w:r>
      <w:r w:rsidR="00EA445B">
        <w:rPr>
          <w:rFonts w:ascii="Times New Roman" w:hAnsi="Times New Roman"/>
          <w:spacing w:val="-3"/>
          <w:szCs w:val="24"/>
        </w:rPr>
        <w:t>Bay Times</w:t>
      </w:r>
      <w:r w:rsidRPr="000F79D4">
        <w:rPr>
          <w:rFonts w:ascii="Times New Roman" w:hAnsi="Times New Roman"/>
          <w:spacing w:val="-3"/>
          <w:szCs w:val="24"/>
        </w:rPr>
        <w:t>.</w:t>
      </w:r>
      <w:r w:rsidRPr="000F79D4">
        <w:rPr>
          <w:rFonts w:ascii="Times New Roman" w:hAnsi="Times New Roman"/>
          <w:spacing w:val="-3"/>
        </w:rPr>
        <w:t xml:space="preserve">  </w:t>
      </w:r>
    </w:p>
    <w:p w:rsidR="00F24882" w:rsidRDefault="00F24882" w:rsidP="00F24882">
      <w:pPr>
        <w:tabs>
          <w:tab w:val="center" w:pos="0"/>
        </w:tabs>
        <w:suppressAutoHyphens/>
        <w:rPr>
          <w:rFonts w:ascii="Times New Roman" w:hAnsi="Times New Roman"/>
          <w:spacing w:val="-3"/>
          <w:szCs w:val="24"/>
        </w:rPr>
      </w:pPr>
    </w:p>
    <w:p w:rsidR="00F24882" w:rsidRDefault="00F24882" w:rsidP="00F24882">
      <w:pPr>
        <w:tabs>
          <w:tab w:val="center" w:pos="0"/>
        </w:tabs>
        <w:suppressAutoHyphens/>
        <w:rPr>
          <w:rFonts w:ascii="Times New Roman" w:hAnsi="Times New Roman"/>
          <w:spacing w:val="-3"/>
          <w:szCs w:val="24"/>
        </w:rPr>
      </w:pPr>
      <w:r>
        <w:rPr>
          <w:rFonts w:ascii="Times New Roman" w:hAnsi="Times New Roman"/>
          <w:spacing w:val="-3"/>
          <w:szCs w:val="24"/>
        </w:rPr>
        <w:tab/>
      </w:r>
      <w:r w:rsidRPr="000F79D4">
        <w:rPr>
          <w:rFonts w:ascii="Times New Roman" w:hAnsi="Times New Roman"/>
          <w:spacing w:val="-3"/>
        </w:rPr>
        <w:t>No comments have ever received since the Intent was published.</w:t>
      </w:r>
    </w:p>
    <w:p w:rsidR="00F24882" w:rsidRDefault="00F24882" w:rsidP="00F24882">
      <w:pPr>
        <w:tabs>
          <w:tab w:val="center" w:pos="0"/>
        </w:tabs>
        <w:suppressAutoHyphens/>
        <w:rPr>
          <w:rFonts w:ascii="Times New Roman" w:hAnsi="Times New Roman"/>
          <w:spacing w:val="-3"/>
          <w:szCs w:val="24"/>
        </w:rPr>
      </w:pPr>
    </w:p>
    <w:p w:rsidR="00F24882" w:rsidRDefault="00F24882" w:rsidP="00F24882">
      <w:pPr>
        <w:tabs>
          <w:tab w:val="center" w:pos="0"/>
        </w:tabs>
        <w:suppressAutoHyphens/>
        <w:rPr>
          <w:rFonts w:ascii="Times New Roman" w:hAnsi="Times New Roman"/>
          <w:spacing w:val="-3"/>
          <w:szCs w:val="24"/>
        </w:rPr>
      </w:pPr>
      <w:r>
        <w:rPr>
          <w:rFonts w:ascii="Times New Roman" w:hAnsi="Times New Roman"/>
          <w:spacing w:val="-3"/>
          <w:szCs w:val="24"/>
        </w:rPr>
        <w:tab/>
      </w:r>
      <w:r w:rsidRPr="000F79D4">
        <w:rPr>
          <w:rFonts w:ascii="Times New Roman" w:hAnsi="Times New Roman"/>
          <w:spacing w:val="-3"/>
          <w:szCs w:val="24"/>
        </w:rPr>
        <w:t>The final action of the Environmental Protection Commission of Hillsborough County is to issue the final permit.</w:t>
      </w:r>
      <w:r>
        <w:rPr>
          <w:rFonts w:ascii="Times New Roman" w:hAnsi="Times New Roman"/>
          <w:spacing w:val="-3"/>
          <w:szCs w:val="24"/>
        </w:rPr>
        <w:t xml:space="preserve">  </w:t>
      </w:r>
    </w:p>
    <w:p w:rsidR="00F24882" w:rsidRPr="004B175A" w:rsidRDefault="00F24882" w:rsidP="00F24882">
      <w:pPr>
        <w:tabs>
          <w:tab w:val="left" w:pos="-1080"/>
          <w:tab w:val="left" w:pos="-360"/>
          <w:tab w:val="left" w:pos="720"/>
          <w:tab w:val="left" w:pos="1152"/>
        </w:tabs>
        <w:suppressAutoHyphens/>
        <w:ind w:left="720" w:hanging="720"/>
        <w:jc w:val="both"/>
        <w:rPr>
          <w:rFonts w:ascii="Times New Roman" w:hAnsi="Times New Roman"/>
          <w:spacing w:val="-3"/>
          <w:szCs w:val="24"/>
        </w:rPr>
      </w:pPr>
    </w:p>
    <w:p w:rsidR="00FB3F2B" w:rsidRDefault="00FB3F2B"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24882" w:rsidRDefault="00F24882" w:rsidP="00F2488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center" w:pos="5040"/>
        </w:tabs>
        <w:suppressAutoHyphens/>
        <w:jc w:val="both"/>
        <w:rPr>
          <w:rFonts w:ascii="Times New Roman" w:hAnsi="Times New Roman"/>
          <w:spacing w:val="-3"/>
        </w:rPr>
      </w:pPr>
      <w:r>
        <w:rPr>
          <w:rFonts w:ascii="Times New Roman" w:hAnsi="Times New Roman"/>
          <w:spacing w:val="-3"/>
        </w:rPr>
        <w:tab/>
        <w:t>ENVIRONMENTAL PROTECTION COMMISSION OF</w:t>
      </w:r>
    </w:p>
    <w:p w:rsidR="00FB3F2B" w:rsidRDefault="00FB3F2B">
      <w:pPr>
        <w:tabs>
          <w:tab w:val="center" w:pos="5040"/>
        </w:tabs>
        <w:suppressAutoHyphens/>
        <w:jc w:val="both"/>
        <w:rPr>
          <w:rFonts w:ascii="Times New Roman" w:hAnsi="Times New Roman"/>
          <w:spacing w:val="-3"/>
        </w:rPr>
      </w:pPr>
      <w:r>
        <w:rPr>
          <w:rFonts w:ascii="Times New Roman" w:hAnsi="Times New Roman"/>
          <w:spacing w:val="-3"/>
        </w:rPr>
        <w:tab/>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r>
        <w:rPr>
          <w:rFonts w:ascii="Times New Roman" w:hAnsi="Times New Roman"/>
          <w:spacing w:val="-3"/>
        </w:rPr>
        <w:t>, as Delegated by</w:t>
      </w:r>
    </w:p>
    <w:p w:rsidR="00FB3F2B" w:rsidRPr="00CA1AF1"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FB3F2B" w:rsidRDefault="00FB3F2B">
      <w:pPr>
        <w:tabs>
          <w:tab w:val="center" w:pos="5040"/>
        </w:tabs>
        <w:suppressAutoHyphens/>
        <w:jc w:val="both"/>
        <w:rPr>
          <w:rFonts w:ascii="Times New Roman" w:hAnsi="Times New Roman"/>
          <w:spacing w:val="-3"/>
        </w:rPr>
      </w:pPr>
      <w:r>
        <w:rPr>
          <w:rFonts w:ascii="Times New Roman" w:hAnsi="Times New Roman"/>
          <w:spacing w:val="-3"/>
        </w:rPr>
        <w:tab/>
        <w:t xml:space="preserve">STATE OF </w:t>
      </w:r>
      <w:smartTag w:uri="urn:schemas-microsoft-com:office:smarttags" w:element="place">
        <w:smartTag w:uri="urn:schemas-microsoft-com:office:smarttags" w:element="State">
          <w:r>
            <w:rPr>
              <w:rFonts w:ascii="Times New Roman" w:hAnsi="Times New Roman"/>
              <w:spacing w:val="-3"/>
            </w:rPr>
            <w:t>FLORIDA</w:t>
          </w:r>
        </w:smartTag>
      </w:smartTag>
    </w:p>
    <w:p w:rsidR="00FB3F2B" w:rsidRDefault="00FB3F2B">
      <w:pPr>
        <w:tabs>
          <w:tab w:val="center" w:pos="5040"/>
        </w:tabs>
        <w:suppressAutoHyphens/>
        <w:jc w:val="both"/>
        <w:rPr>
          <w:rFonts w:ascii="Times New Roman" w:hAnsi="Times New Roman"/>
          <w:spacing w:val="-3"/>
        </w:rPr>
      </w:pPr>
      <w:r>
        <w:rPr>
          <w:rFonts w:ascii="Times New Roman" w:hAnsi="Times New Roman"/>
          <w:spacing w:val="-3"/>
        </w:rPr>
        <w:tab/>
        <w:t>DEPARTMENT OF ENVIRONMENTAL PROTECTION</w:t>
      </w:r>
    </w:p>
    <w:p w:rsidR="00FB3F2B" w:rsidRPr="00CA1AF1"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FB3F2B" w:rsidRDefault="00FB3F2B">
      <w:pPr>
        <w:tabs>
          <w:tab w:val="center" w:pos="5040"/>
        </w:tabs>
        <w:suppressAutoHyphens/>
        <w:jc w:val="both"/>
        <w:rPr>
          <w:rFonts w:ascii="Times New Roman" w:hAnsi="Times New Roman"/>
          <w:spacing w:val="-3"/>
        </w:rPr>
      </w:pPr>
      <w:r>
        <w:rPr>
          <w:rFonts w:ascii="Times New Roman" w:hAnsi="Times New Roman"/>
          <w:spacing w:val="-3"/>
        </w:rPr>
        <w:tab/>
        <w:t>NOTICE OF PERMIT</w:t>
      </w:r>
    </w:p>
    <w:p w:rsidR="00FB3F2B" w:rsidRPr="00CA1AF1" w:rsidRDefault="00FB3F2B">
      <w:pPr>
        <w:tabs>
          <w:tab w:val="left" w:pos="-1080"/>
          <w:tab w:val="left" w:pos="-360"/>
          <w:tab w:val="left" w:pos="720"/>
          <w:tab w:val="left" w:pos="1152"/>
        </w:tabs>
        <w:suppressAutoHyphens/>
        <w:jc w:val="both"/>
        <w:rPr>
          <w:rFonts w:ascii="Times New Roman" w:hAnsi="Times New Roman"/>
          <w:spacing w:val="-3"/>
          <w:sz w:val="22"/>
          <w:szCs w:val="22"/>
        </w:rPr>
      </w:pPr>
    </w:p>
    <w:p w:rsidR="00FB3F2B" w:rsidRDefault="00943D9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John Whalen</w:t>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p>
    <w:p w:rsidR="00FB3F2B" w:rsidRDefault="00943D9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Vice President of Tampa Operation</w:t>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p>
    <w:p w:rsidR="00FB3F2B" w:rsidRDefault="00943D9E">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Orion</w:t>
      </w:r>
      <w:r w:rsidR="00FB3F2B">
        <w:rPr>
          <w:rFonts w:ascii="Times New Roman" w:hAnsi="Times New Roman"/>
          <w:spacing w:val="-3"/>
        </w:rPr>
        <w:t xml:space="preserve"> Marine Construction, Inc.</w:t>
      </w:r>
    </w:p>
    <w:p w:rsidR="00FB3F2B" w:rsidRDefault="00FB3F2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smartTag w:uri="urn:schemas-microsoft-com:office:smarttags" w:element="address">
        <w:smartTag w:uri="urn:schemas-microsoft-com:office:smarttags" w:element="Street">
          <w:r>
            <w:rPr>
              <w:rFonts w:ascii="Times New Roman" w:hAnsi="Times New Roman"/>
              <w:spacing w:val="-3"/>
            </w:rPr>
            <w:t>PO Box</w:t>
          </w:r>
        </w:smartTag>
        <w:r>
          <w:rPr>
            <w:rFonts w:ascii="Times New Roman" w:hAnsi="Times New Roman"/>
            <w:spacing w:val="-3"/>
          </w:rPr>
          <w:t xml:space="preserve"> 13427</w:t>
        </w:r>
      </w:smartTag>
    </w:p>
    <w:p w:rsidR="00FB3F2B" w:rsidRDefault="00FB3F2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smartTag w:uri="urn:schemas-microsoft-com:office:smarttags" w:element="place">
        <w:smartTag w:uri="urn:schemas-microsoft-com:office:smarttags" w:element="City">
          <w:r>
            <w:rPr>
              <w:rFonts w:ascii="Times New Roman" w:hAnsi="Times New Roman"/>
              <w:spacing w:val="-3"/>
            </w:rPr>
            <w:t>Tampa</w:t>
          </w:r>
        </w:smartTag>
        <w:r>
          <w:rPr>
            <w:rFonts w:ascii="Times New Roman" w:hAnsi="Times New Roman"/>
            <w:spacing w:val="-3"/>
          </w:rPr>
          <w:t xml:space="preserve">, </w:t>
        </w:r>
        <w:smartTag w:uri="urn:schemas-microsoft-com:office:smarttags" w:element="State">
          <w:r>
            <w:rPr>
              <w:rFonts w:ascii="Times New Roman" w:hAnsi="Times New Roman"/>
              <w:spacing w:val="-3"/>
            </w:rPr>
            <w:t>FL</w:t>
          </w:r>
        </w:smartTag>
        <w:r>
          <w:rPr>
            <w:rFonts w:ascii="Times New Roman" w:hAnsi="Times New Roman"/>
            <w:spacing w:val="-3"/>
          </w:rPr>
          <w:t xml:space="preserve">  </w:t>
        </w:r>
        <w:smartTag w:uri="urn:schemas-microsoft-com:office:smarttags" w:element="PostalCode">
          <w:r>
            <w:rPr>
              <w:rFonts w:ascii="Times New Roman" w:hAnsi="Times New Roman"/>
              <w:spacing w:val="-3"/>
            </w:rPr>
            <w:t>33681</w:t>
          </w:r>
        </w:smartTag>
      </w:smartTag>
    </w:p>
    <w:p w:rsidR="00FB3F2B" w:rsidRPr="00CA1AF1"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Dear Mr. </w:t>
      </w:r>
      <w:r w:rsidR="00943D9E">
        <w:rPr>
          <w:rFonts w:ascii="Times New Roman" w:hAnsi="Times New Roman"/>
          <w:spacing w:val="-3"/>
        </w:rPr>
        <w:t>Whalen</w:t>
      </w:r>
      <w:r>
        <w:rPr>
          <w:rFonts w:ascii="Times New Roman" w:hAnsi="Times New Roman"/>
          <w:spacing w:val="-3"/>
        </w:rPr>
        <w:t>:</w:t>
      </w:r>
    </w:p>
    <w:p w:rsidR="00FB3F2B" w:rsidRPr="00CA1AF1"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FB3F2B" w:rsidRDefault="00FB3F2B">
      <w:pPr>
        <w:tabs>
          <w:tab w:val="center" w:pos="5040"/>
        </w:tabs>
        <w:suppressAutoHyphens/>
        <w:jc w:val="both"/>
        <w:rPr>
          <w:rFonts w:ascii="Times New Roman" w:hAnsi="Times New Roman"/>
          <w:spacing w:val="-3"/>
        </w:rPr>
      </w:pPr>
      <w:r>
        <w:rPr>
          <w:rFonts w:ascii="Times New Roman" w:hAnsi="Times New Roman"/>
          <w:spacing w:val="-3"/>
        </w:rPr>
        <w:t xml:space="preserve">Re: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r>
        <w:rPr>
          <w:rFonts w:ascii="Times New Roman" w:hAnsi="Times New Roman"/>
          <w:spacing w:val="-3"/>
        </w:rPr>
        <w:t xml:space="preserve"> - AP</w:t>
      </w:r>
    </w:p>
    <w:p w:rsidR="00FB3F2B" w:rsidRPr="00CA1AF1"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Enclosed is </w:t>
      </w:r>
      <w:r w:rsidR="00943D9E">
        <w:rPr>
          <w:rFonts w:ascii="Times New Roman" w:hAnsi="Times New Roman"/>
          <w:spacing w:val="-3"/>
        </w:rPr>
        <w:t xml:space="preserve">an initial </w:t>
      </w:r>
      <w:r>
        <w:rPr>
          <w:rFonts w:ascii="Times New Roman" w:hAnsi="Times New Roman"/>
          <w:spacing w:val="-3"/>
        </w:rPr>
        <w:t>Permit N</w:t>
      </w:r>
      <w:r w:rsidR="00943D9E">
        <w:rPr>
          <w:rFonts w:ascii="Times New Roman" w:hAnsi="Times New Roman"/>
          <w:spacing w:val="-3"/>
        </w:rPr>
        <w:t xml:space="preserve">o. </w:t>
      </w:r>
      <w:r>
        <w:rPr>
          <w:rFonts w:ascii="Times New Roman" w:hAnsi="Times New Roman"/>
          <w:spacing w:val="-3"/>
        </w:rPr>
        <w:t>0571</w:t>
      </w:r>
      <w:r w:rsidR="00943D9E">
        <w:rPr>
          <w:rFonts w:ascii="Times New Roman" w:hAnsi="Times New Roman"/>
          <w:spacing w:val="-3"/>
        </w:rPr>
        <w:t>4</w:t>
      </w:r>
      <w:r>
        <w:rPr>
          <w:rFonts w:ascii="Times New Roman" w:hAnsi="Times New Roman"/>
          <w:spacing w:val="-3"/>
        </w:rPr>
        <w:t xml:space="preserve">32-001-AC </w:t>
      </w:r>
      <w:r w:rsidR="00943D9E">
        <w:rPr>
          <w:rFonts w:ascii="Times New Roman" w:hAnsi="Times New Roman"/>
          <w:spacing w:val="-3"/>
        </w:rPr>
        <w:t>for</w:t>
      </w:r>
      <w:r w:rsidR="0073798B">
        <w:rPr>
          <w:rFonts w:ascii="Times New Roman" w:hAnsi="Times New Roman"/>
          <w:spacing w:val="-3"/>
          <w:szCs w:val="24"/>
        </w:rPr>
        <w:t xml:space="preserve"> blasting and painting operations that will be conducted </w:t>
      </w:r>
      <w:r w:rsidR="0073798B">
        <w:rPr>
          <w:rFonts w:ascii="Times New Roman" w:hAnsi="Times New Roman"/>
          <w:spacing w:val="-3"/>
        </w:rPr>
        <w:t>on 5440 West Tyson Avenue, Tampa, FL 33611,</w:t>
      </w:r>
      <w:r w:rsidR="0073798B">
        <w:rPr>
          <w:rFonts w:ascii="Times New Roman" w:hAnsi="Times New Roman"/>
          <w:spacing w:val="-3"/>
          <w:szCs w:val="24"/>
        </w:rPr>
        <w:t xml:space="preserve"> </w:t>
      </w:r>
      <w:r>
        <w:rPr>
          <w:rFonts w:ascii="Times New Roman" w:hAnsi="Times New Roman"/>
          <w:spacing w:val="-3"/>
        </w:rPr>
        <w:t>issued pursuant to Section 403.087, Florida Statutes.</w:t>
      </w:r>
    </w:p>
    <w:p w:rsidR="00FB3F2B" w:rsidRPr="00CA1AF1"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FB3F2B" w:rsidRPr="00CA1AF1"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Pr>
          <w:rFonts w:ascii="Times New Roman" w:hAnsi="Times New Roman"/>
          <w:spacing w:val="-3"/>
        </w:rPr>
        <w:t>Executed in Tampa, Florida.</w:t>
      </w:r>
      <w:proofErr w:type="gramEnd"/>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Sincerely,</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FB3F2B" w:rsidRPr="00CA1AF1"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RDG/</w:t>
      </w:r>
      <w:r w:rsidR="00750A3E">
        <w:rPr>
          <w:rFonts w:ascii="Times New Roman" w:hAnsi="Times New Roman"/>
          <w:spacing w:val="-3"/>
        </w:rPr>
        <w:t>KRZ</w:t>
      </w:r>
      <w:r>
        <w:rPr>
          <w:rFonts w:ascii="Times New Roman" w:hAnsi="Times New Roman"/>
          <w:spacing w:val="-3"/>
        </w:rPr>
        <w:t>/</w:t>
      </w:r>
      <w:proofErr w:type="spellStart"/>
      <w:r w:rsidR="00750A3E">
        <w:rPr>
          <w:rFonts w:ascii="Times New Roman" w:hAnsi="Times New Roman"/>
          <w:spacing w:val="-3"/>
        </w:rPr>
        <w:t>krz</w:t>
      </w:r>
      <w:proofErr w:type="spellEnd"/>
    </w:p>
    <w:p w:rsidR="00FB3F2B" w:rsidRPr="00CA1AF1"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50A3E" w:rsidRDefault="00750A3E" w:rsidP="00750A3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3"/>
        </w:rPr>
        <w:t xml:space="preserve">cc:  </w:t>
      </w:r>
      <w:r>
        <w:rPr>
          <w:rFonts w:ascii="Times New Roman" w:hAnsi="Times New Roman"/>
          <w:spacing w:val="-3"/>
          <w:szCs w:val="23"/>
        </w:rPr>
        <w:tab/>
      </w:r>
      <w:r>
        <w:rPr>
          <w:rFonts w:ascii="Times New Roman" w:hAnsi="Times New Roman"/>
          <w:spacing w:val="-3"/>
        </w:rPr>
        <w:t>James Shirk, P.E. - James E. Shirk</w:t>
      </w:r>
      <w:proofErr w:type="gramStart"/>
      <w:r>
        <w:rPr>
          <w:rFonts w:ascii="Times New Roman" w:hAnsi="Times New Roman"/>
          <w:spacing w:val="-3"/>
        </w:rPr>
        <w:t>,  P.E</w:t>
      </w:r>
      <w:proofErr w:type="gramEnd"/>
      <w:r>
        <w:rPr>
          <w:rFonts w:ascii="Times New Roman" w:hAnsi="Times New Roman"/>
          <w:spacing w:val="-3"/>
        </w:rPr>
        <w:t>.</w:t>
      </w:r>
    </w:p>
    <w:p w:rsidR="00FB3F2B" w:rsidRDefault="00750A3E" w:rsidP="00750A3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rPr>
        <w:tab/>
      </w:r>
      <w:r w:rsidRPr="00BE3EF7">
        <w:rPr>
          <w:rFonts w:ascii="Times New Roman" w:hAnsi="Times New Roman"/>
        </w:rPr>
        <w:t xml:space="preserve">Will Horn - </w:t>
      </w:r>
      <w:proofErr w:type="spellStart"/>
      <w:r w:rsidRPr="00BE3EF7">
        <w:rPr>
          <w:rFonts w:ascii="Times New Roman" w:hAnsi="Times New Roman"/>
        </w:rPr>
        <w:t>Uniquhorn</w:t>
      </w:r>
      <w:proofErr w:type="spellEnd"/>
      <w:r w:rsidRPr="00BE3EF7">
        <w:rPr>
          <w:rFonts w:ascii="Times New Roman" w:hAnsi="Times New Roman"/>
        </w:rPr>
        <w:t xml:space="preserve"> T&amp;EC, LLC</w:t>
      </w:r>
    </w:p>
    <w:p w:rsidR="00CA1AF1" w:rsidRDefault="00CA1AF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B3F2B" w:rsidRDefault="00FB3F2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br w:type="page"/>
      </w:r>
      <w:r w:rsidR="00750A3E">
        <w:rPr>
          <w:rFonts w:ascii="Times New Roman" w:hAnsi="Times New Roman"/>
          <w:spacing w:val="-3"/>
        </w:rPr>
        <w:lastRenderedPageBreak/>
        <w:t>Orion</w:t>
      </w:r>
      <w:r>
        <w:rPr>
          <w:rFonts w:ascii="Times New Roman" w:hAnsi="Times New Roman"/>
          <w:spacing w:val="-3"/>
        </w:rPr>
        <w:t xml:space="preserve"> Marine Constructions, Inc.</w:t>
      </w:r>
      <w:r>
        <w:rPr>
          <w:rFonts w:ascii="Times New Roman" w:hAnsi="Times New Roman"/>
          <w:spacing w:val="-3"/>
        </w:rPr>
        <w:tab/>
      </w:r>
      <w:r>
        <w:rPr>
          <w:rFonts w:ascii="Times New Roman" w:hAnsi="Times New Roman"/>
          <w:spacing w:val="-3"/>
        </w:rPr>
        <w:tab/>
      </w:r>
      <w:r>
        <w:rPr>
          <w:rFonts w:ascii="Times New Roman" w:hAnsi="Times New Roman"/>
          <w:spacing w:val="-3"/>
        </w:rPr>
        <w:tab/>
      </w:r>
      <w:r w:rsidR="00750A3E">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Page Two</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smartTag w:uri="urn:schemas-microsoft-com:office:smarttags" w:element="place">
        <w:smartTag w:uri="urn:schemas-microsoft-com:office:smarttags" w:element="City">
          <w:r>
            <w:rPr>
              <w:rFonts w:ascii="Times New Roman" w:hAnsi="Times New Roman"/>
              <w:spacing w:val="-3"/>
            </w:rPr>
            <w:t>Tampa</w:t>
          </w:r>
        </w:smartTag>
        <w:r>
          <w:rPr>
            <w:rFonts w:ascii="Times New Roman" w:hAnsi="Times New Roman"/>
            <w:spacing w:val="-3"/>
          </w:rPr>
          <w:t xml:space="preserve">, </w:t>
        </w:r>
        <w:smartTag w:uri="urn:schemas-microsoft-com:office:smarttags" w:element="State">
          <w:r>
            <w:rPr>
              <w:rFonts w:ascii="Times New Roman" w:hAnsi="Times New Roman"/>
              <w:spacing w:val="-3"/>
            </w:rPr>
            <w:t>FL</w:t>
          </w:r>
        </w:smartTag>
        <w:r>
          <w:rPr>
            <w:rFonts w:ascii="Times New Roman" w:hAnsi="Times New Roman"/>
            <w:spacing w:val="-3"/>
          </w:rPr>
          <w:t xml:space="preserve">  </w:t>
        </w:r>
        <w:smartTag w:uri="urn:schemas-microsoft-com:office:smarttags" w:element="PostalCode">
          <w:r>
            <w:rPr>
              <w:rFonts w:ascii="Times New Roman" w:hAnsi="Times New Roman"/>
              <w:spacing w:val="-3"/>
            </w:rPr>
            <w:t>33681</w:t>
          </w:r>
        </w:smartTag>
      </w:smartTag>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center" w:pos="504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u w:val="single"/>
        </w:rPr>
        <w:t>CERTIFICATE</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SERVICE</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This is to certify that this NOTICE OF PERMIT and all copies were mailed before the close of business on _________________________ to the listed persons.</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Clerk Stamp</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rPr>
      </w:pPr>
      <w:proofErr w:type="gramStart"/>
      <w:r>
        <w:rPr>
          <w:rFonts w:ascii="Times New Roman" w:hAnsi="Times New Roman"/>
          <w:spacing w:val="-3"/>
        </w:rPr>
        <w:t>FILED, on this date, pursuant to Section 120.52(7), Florida Statutes, with the designated clerk, receipt of which is hereby acknowledged.</w:t>
      </w:r>
      <w:proofErr w:type="gramEnd"/>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   _____________</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666499">
        <w:rPr>
          <w:rFonts w:ascii="Times New Roman" w:hAnsi="Times New Roman"/>
          <w:spacing w:val="-3"/>
        </w:rPr>
        <w:t>C</w:t>
      </w:r>
      <w:r>
        <w:rPr>
          <w:rFonts w:ascii="Times New Roman" w:hAnsi="Times New Roman"/>
          <w:spacing w:val="-3"/>
        </w:rPr>
        <w:t>lerk</w:t>
      </w:r>
      <w:r w:rsidR="00666499">
        <w:rPr>
          <w:rFonts w:ascii="Times New Roman" w:hAnsi="Times New Roman"/>
          <w:spacing w:val="-3"/>
        </w:rPr>
        <w:tab/>
      </w:r>
      <w:r w:rsidR="00666499">
        <w:rPr>
          <w:rFonts w:ascii="Times New Roman" w:hAnsi="Times New Roman"/>
          <w:spacing w:val="-3"/>
        </w:rPr>
        <w:tab/>
      </w:r>
      <w:r>
        <w:rPr>
          <w:rFonts w:ascii="Times New Roman" w:hAnsi="Times New Roman"/>
          <w:spacing w:val="-3"/>
        </w:rPr>
        <w:t xml:space="preserve">                     </w:t>
      </w:r>
      <w:r>
        <w:rPr>
          <w:rFonts w:ascii="Times New Roman" w:hAnsi="Times New Roman"/>
          <w:spacing w:val="-3"/>
        </w:rPr>
        <w:tab/>
      </w:r>
      <w:r>
        <w:rPr>
          <w:rFonts w:ascii="Times New Roman" w:hAnsi="Times New Roman"/>
          <w:spacing w:val="-3"/>
        </w:rPr>
        <w:tab/>
        <w:t>Date</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FB3F2B" w:rsidSect="00F24882">
          <w:endnotePr>
            <w:numFmt w:val="decimal"/>
          </w:endnotePr>
          <w:type w:val="continuous"/>
          <w:pgSz w:w="12240" w:h="15840"/>
          <w:pgMar w:top="1440" w:right="1080" w:bottom="720" w:left="1080" w:header="1440" w:footer="720" w:gutter="0"/>
          <w:cols w:space="720"/>
          <w:noEndnote/>
        </w:sect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w:t>
      </w:r>
    </w:p>
    <w:p w:rsidR="00FB3F2B" w:rsidRDefault="005B4B4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Orion</w:t>
      </w:r>
      <w:r w:rsidR="00FB3F2B">
        <w:rPr>
          <w:rFonts w:ascii="Times New Roman" w:hAnsi="Times New Roman"/>
          <w:spacing w:val="-3"/>
        </w:rPr>
        <w:t xml:space="preserve"> Marine Construction, Inc.</w:t>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BF725D">
        <w:rPr>
          <w:rFonts w:ascii="Times New Roman" w:hAnsi="Times New Roman"/>
          <w:spacing w:val="-3"/>
        </w:rPr>
        <w:tab/>
      </w:r>
      <w:r w:rsidR="00FB3F2B">
        <w:rPr>
          <w:rFonts w:ascii="Times New Roman" w:hAnsi="Times New Roman"/>
          <w:spacing w:val="-3"/>
        </w:rPr>
        <w:t>Permit No.:  0571</w:t>
      </w:r>
      <w:r>
        <w:rPr>
          <w:rFonts w:ascii="Times New Roman" w:hAnsi="Times New Roman"/>
          <w:spacing w:val="-3"/>
        </w:rPr>
        <w:t>4</w:t>
      </w:r>
      <w:r w:rsidR="00FB3F2B">
        <w:rPr>
          <w:rFonts w:ascii="Times New Roman" w:hAnsi="Times New Roman"/>
          <w:spacing w:val="-3"/>
        </w:rPr>
        <w:t>32-001-AC</w:t>
      </w:r>
    </w:p>
    <w:p w:rsidR="00FB3F2B" w:rsidRDefault="00FB3F2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smartTag w:uri="urn:schemas-microsoft-com:office:smarttags" w:element="address">
        <w:smartTag w:uri="urn:schemas-microsoft-com:office:smarttags" w:element="Street">
          <w:r>
            <w:rPr>
              <w:rFonts w:ascii="Times New Roman" w:hAnsi="Times New Roman"/>
              <w:spacing w:val="-3"/>
            </w:rPr>
            <w:t>PO Box</w:t>
          </w:r>
        </w:smartTag>
        <w:r>
          <w:rPr>
            <w:rFonts w:ascii="Times New Roman" w:hAnsi="Times New Roman"/>
            <w:spacing w:val="-3"/>
          </w:rPr>
          <w:t xml:space="preserve"> 13427</w:t>
        </w:r>
      </w:smartTag>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County:  Hillsborough</w:t>
      </w:r>
    </w:p>
    <w:p w:rsidR="00FB3F2B" w:rsidRDefault="00FB3F2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Tampa, FL  33681</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Expiration Date:  </w:t>
      </w:r>
      <w:r w:rsidR="0073798B">
        <w:rPr>
          <w:rFonts w:ascii="Times New Roman" w:hAnsi="Times New Roman"/>
          <w:spacing w:val="-3"/>
        </w:rPr>
        <w:t>February 1, 2015</w:t>
      </w:r>
    </w:p>
    <w:p w:rsidR="005B4B40" w:rsidRDefault="00FB3F2B" w:rsidP="00002707">
      <w:pPr>
        <w:tabs>
          <w:tab w:val="left" w:pos="-1080"/>
          <w:tab w:val="left" w:pos="-360"/>
          <w:tab w:val="left" w:pos="720"/>
          <w:tab w:val="left" w:pos="1152"/>
          <w:tab w:val="left" w:pos="1872"/>
          <w:tab w:val="left" w:pos="2592"/>
          <w:tab w:val="left" w:pos="3312"/>
          <w:tab w:val="left" w:pos="4032"/>
          <w:tab w:val="left" w:pos="4752"/>
          <w:tab w:val="left" w:pos="5472"/>
          <w:tab w:val="left" w:pos="6300"/>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sidRPr="00EC46E2">
        <w:rPr>
          <w:rFonts w:ascii="Times New Roman" w:hAnsi="Times New Roman"/>
          <w:spacing w:val="-3"/>
        </w:rPr>
        <w:tab/>
      </w:r>
      <w:r w:rsidRPr="00EC46E2">
        <w:rPr>
          <w:rFonts w:ascii="Times New Roman" w:hAnsi="Times New Roman"/>
          <w:spacing w:val="-3"/>
        </w:rPr>
        <w:tab/>
      </w:r>
      <w:r w:rsidRPr="00EC46E2">
        <w:rPr>
          <w:rFonts w:ascii="Times New Roman" w:hAnsi="Times New Roman"/>
          <w:spacing w:val="-3"/>
        </w:rPr>
        <w:tab/>
        <w:t xml:space="preserve">Project: </w:t>
      </w:r>
      <w:r w:rsidR="005B4B40">
        <w:rPr>
          <w:rFonts w:ascii="Times New Roman" w:hAnsi="Times New Roman"/>
          <w:spacing w:val="-3"/>
        </w:rPr>
        <w:t>Blasting</w:t>
      </w:r>
      <w:r w:rsidR="0073798B">
        <w:rPr>
          <w:rFonts w:ascii="Times New Roman" w:hAnsi="Times New Roman"/>
          <w:spacing w:val="-3"/>
        </w:rPr>
        <w:t xml:space="preserve"> and </w:t>
      </w:r>
      <w:r w:rsidR="005B4B40">
        <w:rPr>
          <w:rFonts w:ascii="Times New Roman" w:hAnsi="Times New Roman"/>
          <w:spacing w:val="-3"/>
        </w:rPr>
        <w:t xml:space="preserve">Coating </w:t>
      </w:r>
      <w:r w:rsidR="0073798B">
        <w:rPr>
          <w:rFonts w:ascii="Times New Roman" w:hAnsi="Times New Roman"/>
          <w:spacing w:val="-3"/>
        </w:rPr>
        <w:t>Operations</w:t>
      </w:r>
      <w:r w:rsidR="005B4B40">
        <w:rPr>
          <w:rFonts w:ascii="Times New Roman" w:hAnsi="Times New Roman"/>
          <w:spacing w:val="-3"/>
        </w:rPr>
        <w:t xml:space="preserve">  </w:t>
      </w:r>
    </w:p>
    <w:p w:rsidR="00FB3F2B" w:rsidRPr="00EC46E2" w:rsidRDefault="005B4B40" w:rsidP="0073798B">
      <w:pPr>
        <w:tabs>
          <w:tab w:val="left" w:pos="-1080"/>
          <w:tab w:val="left" w:pos="-360"/>
          <w:tab w:val="left" w:pos="720"/>
          <w:tab w:val="left" w:pos="1152"/>
          <w:tab w:val="left" w:pos="1872"/>
          <w:tab w:val="left" w:pos="2592"/>
          <w:tab w:val="left" w:pos="3312"/>
          <w:tab w:val="left" w:pos="4032"/>
          <w:tab w:val="left" w:pos="4752"/>
          <w:tab w:val="left" w:pos="5472"/>
          <w:tab w:val="left" w:pos="6300"/>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FB3F2B" w:rsidRPr="00EC46E2"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C46E2">
        <w:rPr>
          <w:rFonts w:ascii="Times New Roman" w:hAnsi="Times New Roman"/>
          <w:spacing w:val="-3"/>
        </w:rPr>
        <w:t xml:space="preserve">This permit is issued under the provisions of Chapter 403, Florida Statutes, and Florida Administrative Code Rules 62-204, 62-210, 62-212, 62-296, 62-297, and 62-4.  The above named </w:t>
      </w:r>
      <w:proofErr w:type="spellStart"/>
      <w:r w:rsidRPr="00EC46E2">
        <w:rPr>
          <w:rFonts w:ascii="Times New Roman" w:hAnsi="Times New Roman"/>
          <w:spacing w:val="-3"/>
        </w:rPr>
        <w:t>permittee</w:t>
      </w:r>
      <w:proofErr w:type="spellEnd"/>
      <w:r w:rsidRPr="00EC46E2">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AC57B6" w:rsidRPr="00EC46E2" w:rsidRDefault="00AC57B6">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3798B" w:rsidRDefault="0073798B" w:rsidP="0073798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 xml:space="preserve">This </w:t>
      </w:r>
      <w:r>
        <w:rPr>
          <w:rFonts w:ascii="Times New Roman" w:hAnsi="Times New Roman"/>
          <w:spacing w:val="-3"/>
          <w:szCs w:val="24"/>
        </w:rPr>
        <w:t>initial p</w:t>
      </w:r>
      <w:r w:rsidRPr="00DF6B31">
        <w:rPr>
          <w:rFonts w:ascii="Times New Roman" w:hAnsi="Times New Roman"/>
          <w:spacing w:val="-3"/>
          <w:szCs w:val="24"/>
        </w:rPr>
        <w:t xml:space="preserve">ermit </w:t>
      </w:r>
      <w:r>
        <w:rPr>
          <w:rFonts w:ascii="Times New Roman" w:hAnsi="Times New Roman"/>
          <w:spacing w:val="-3"/>
          <w:szCs w:val="24"/>
        </w:rPr>
        <w:t xml:space="preserve">is being issued to Orion Marine Construction for blasting and painting operations that will be conducted </w:t>
      </w:r>
      <w:r>
        <w:rPr>
          <w:rFonts w:ascii="Times New Roman" w:hAnsi="Times New Roman"/>
          <w:spacing w:val="-3"/>
        </w:rPr>
        <w:t>on 5440 West Tyson Avenue, Tampa, FL 33611</w:t>
      </w:r>
      <w:r>
        <w:rPr>
          <w:rFonts w:ascii="Times New Roman" w:hAnsi="Times New Roman"/>
          <w:spacing w:val="-3"/>
          <w:szCs w:val="24"/>
        </w:rPr>
        <w:t xml:space="preserve">.  Orion will construct an abrasive blasting area, which will consist of </w:t>
      </w:r>
      <w:r>
        <w:rPr>
          <w:rFonts w:ascii="Times New Roman" w:hAnsi="Times New Roman"/>
          <w:spacing w:val="-3"/>
        </w:rPr>
        <w:t xml:space="preserve">abrasive blast booths, and also a grit storage silo.  In addition, they will conduct painting inside a paint booth building that will be equipped with paint filters and blowers.  </w:t>
      </w:r>
    </w:p>
    <w:p w:rsidR="0073798B" w:rsidRDefault="0073798B" w:rsidP="0073798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73798B" w:rsidRDefault="0073798B" w:rsidP="007379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operation at the Tyson Avenue site will be an addition to the activities carried out at the Commerce Street site.  The blasting booth will be constructed in a </w:t>
      </w:r>
      <w:proofErr w:type="gramStart"/>
      <w:r>
        <w:rPr>
          <w:rFonts w:ascii="Times New Roman" w:hAnsi="Times New Roman"/>
          <w:spacing w:val="-3"/>
        </w:rPr>
        <w:t>50’(</w:t>
      </w:r>
      <w:proofErr w:type="gramEnd"/>
      <w:r>
        <w:rPr>
          <w:rFonts w:ascii="Times New Roman" w:hAnsi="Times New Roman"/>
          <w:spacing w:val="-3"/>
        </w:rPr>
        <w:t xml:space="preserve">W) x 100’(L) x 20’(H) totally tarp enclosed containment area on concrete slab with 2’ tall concrete wall on 3 sides.  The facility will use coal slag or equivalent blast media (i.e., copper slag, garnet, etc.) to conduct their blasting operations.  A maximum of 3 nozzles will be used in the blasting booth, which will be powered by an electric air compressor.  Also, a grit storage silo will be installed at the site.  The silo will be equipped with a fabric sock filter and pneumatically loaded with maximum loading pressure limited to 12 psig.  Particulate matter emissions from grit blasting will be controlled by application practices and total enclosure using portable screens/tarp, which are required at all times when blasting occurs.  </w:t>
      </w:r>
    </w:p>
    <w:p w:rsidR="0073798B" w:rsidRDefault="0073798B" w:rsidP="007379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30"/>
        <w:jc w:val="both"/>
        <w:rPr>
          <w:rFonts w:ascii="Times New Roman" w:hAnsi="Times New Roman"/>
          <w:spacing w:val="-3"/>
        </w:rPr>
      </w:pPr>
    </w:p>
    <w:p w:rsidR="0073798B" w:rsidRDefault="0073798B" w:rsidP="0073798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The facility will also be conducting painting operations inside of a fully enclosed paint booth</w:t>
      </w:r>
      <w:r w:rsidRPr="00A27184">
        <w:rPr>
          <w:rFonts w:ascii="Times New Roman" w:hAnsi="Times New Roman"/>
          <w:spacing w:val="-3"/>
        </w:rPr>
        <w:t xml:space="preserve"> </w:t>
      </w:r>
      <w:r>
        <w:rPr>
          <w:rFonts w:ascii="Times New Roman" w:hAnsi="Times New Roman"/>
          <w:spacing w:val="-3"/>
        </w:rPr>
        <w:t>equipped with filters and the emissions will be vented out through a stack.  The existing enclosed 3,642 ft</w:t>
      </w:r>
      <w:r>
        <w:rPr>
          <w:rFonts w:ascii="Times New Roman" w:hAnsi="Times New Roman"/>
          <w:spacing w:val="-3"/>
          <w:vertAlign w:val="superscript"/>
        </w:rPr>
        <w:t xml:space="preserve">2 </w:t>
      </w:r>
      <w:r>
        <w:rPr>
          <w:rFonts w:ascii="Times New Roman" w:hAnsi="Times New Roman"/>
          <w:spacing w:val="-3"/>
        </w:rPr>
        <w:t>paint booth will be renovated and upgraded with new paint filters and blowers.  All spray painting will be done with HVLP and/or airless spray gun system using low VOC (&lt;3.5 lb/gal) coatings and/or water based coatings.  Large parts that cannot fit in the paint booth may be painted in the blasting booth.</w:t>
      </w:r>
    </w:p>
    <w:p w:rsidR="0073798B" w:rsidRDefault="0073798B" w:rsidP="0073798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1A7197" w:rsidRDefault="0073798B" w:rsidP="002C46F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The painting operation is subject to VOC-RACT, Rule 62-296.513</w:t>
      </w:r>
      <w:proofErr w:type="gramStart"/>
      <w:r>
        <w:rPr>
          <w:rFonts w:ascii="Times New Roman" w:hAnsi="Times New Roman"/>
          <w:spacing w:val="-3"/>
        </w:rPr>
        <w:t>,F.A.C</w:t>
      </w:r>
      <w:proofErr w:type="gramEnd"/>
      <w:r>
        <w:rPr>
          <w:rFonts w:ascii="Times New Roman" w:hAnsi="Times New Roman"/>
          <w:spacing w:val="-3"/>
        </w:rPr>
        <w:t>, Surface Coating of Miscellaneous Metal Parts, which limits the VOC content of the coatings to 3.5 lb-VOC/gal.</w:t>
      </w:r>
      <w:r w:rsidR="002C46FA">
        <w:rPr>
          <w:rFonts w:ascii="Times New Roman" w:hAnsi="Times New Roman"/>
          <w:spacing w:val="-3"/>
        </w:rPr>
        <w:t xml:space="preserve">  Also, </w:t>
      </w:r>
      <w:r>
        <w:rPr>
          <w:rFonts w:ascii="Times New Roman" w:hAnsi="Times New Roman"/>
          <w:spacing w:val="-3"/>
        </w:rPr>
        <w:t xml:space="preserve">the facility is subject to PM RACT, Rule 62-296.712, F.A.C., with a 5% opacity standard.  </w:t>
      </w:r>
      <w:r w:rsidRPr="00AB1BCB">
        <w:rPr>
          <w:rFonts w:ascii="Times New Roman" w:hAnsi="Times New Roman"/>
          <w:spacing w:val="-3"/>
        </w:rPr>
        <w:t xml:space="preserve">Although </w:t>
      </w:r>
      <w:r>
        <w:rPr>
          <w:rFonts w:ascii="Times New Roman" w:hAnsi="Times New Roman"/>
          <w:spacing w:val="-3"/>
        </w:rPr>
        <w:t xml:space="preserve">the </w:t>
      </w:r>
      <w:r w:rsidRPr="00AB1BCB">
        <w:rPr>
          <w:rFonts w:ascii="Times New Roman" w:hAnsi="Times New Roman"/>
          <w:spacing w:val="-3"/>
        </w:rPr>
        <w:t>silo loading is exempt from PM-RACT pursuant to Rule 62-296.700(2)(c), F.A.C., it is subject to the 5% opacity standard</w:t>
      </w:r>
      <w:r>
        <w:rPr>
          <w:rFonts w:ascii="Times New Roman" w:hAnsi="Times New Roman"/>
          <w:spacing w:val="-3"/>
        </w:rPr>
        <w:t>, pursuant to</w:t>
      </w:r>
      <w:r w:rsidRPr="00AB1BCB">
        <w:rPr>
          <w:rFonts w:ascii="Times New Roman" w:hAnsi="Times New Roman"/>
          <w:spacing w:val="-3"/>
        </w:rPr>
        <w:t xml:space="preserve"> Chapter 1-3.52, Paragraph 2</w:t>
      </w:r>
      <w:r>
        <w:rPr>
          <w:rFonts w:ascii="Times New Roman" w:hAnsi="Times New Roman"/>
          <w:spacing w:val="-3"/>
        </w:rPr>
        <w:t>, Rules of the EPC.</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2C46FA" w:rsidRDefault="002C46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Location:  5</w:t>
      </w:r>
      <w:r w:rsidR="006B6E85">
        <w:rPr>
          <w:rFonts w:ascii="Times New Roman" w:hAnsi="Times New Roman"/>
          <w:spacing w:val="-3"/>
        </w:rPr>
        <w:t>440</w:t>
      </w:r>
      <w:r>
        <w:rPr>
          <w:rFonts w:ascii="Times New Roman" w:hAnsi="Times New Roman"/>
          <w:spacing w:val="-3"/>
        </w:rPr>
        <w:t xml:space="preserve"> W</w:t>
      </w:r>
      <w:r w:rsidR="006B6E85">
        <w:rPr>
          <w:rFonts w:ascii="Times New Roman" w:hAnsi="Times New Roman"/>
          <w:spacing w:val="-3"/>
        </w:rPr>
        <w:t>est</w:t>
      </w:r>
      <w:r>
        <w:rPr>
          <w:rFonts w:ascii="Times New Roman" w:hAnsi="Times New Roman"/>
          <w:spacing w:val="-3"/>
        </w:rPr>
        <w:t xml:space="preserve"> </w:t>
      </w:r>
      <w:r w:rsidR="006B6E85">
        <w:rPr>
          <w:rFonts w:ascii="Times New Roman" w:hAnsi="Times New Roman"/>
          <w:spacing w:val="-3"/>
        </w:rPr>
        <w:t>Tyson Avenue</w:t>
      </w:r>
      <w:r>
        <w:rPr>
          <w:rFonts w:ascii="Times New Roman" w:hAnsi="Times New Roman"/>
          <w:spacing w:val="-3"/>
        </w:rPr>
        <w:t>, Tampa</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UTM:  </w:t>
      </w:r>
      <w:r w:rsidR="00314EFE">
        <w:rPr>
          <w:rFonts w:ascii="Times New Roman" w:hAnsi="Times New Roman"/>
          <w:spacing w:val="-3"/>
        </w:rPr>
        <w:t>17-348.3 E and 3085.5 N</w:t>
      </w:r>
      <w:r>
        <w:rPr>
          <w:rFonts w:ascii="Times New Roman" w:hAnsi="Times New Roman"/>
          <w:spacing w:val="-3"/>
        </w:rPr>
        <w:t xml:space="preserve">    </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Facility ID:  0571</w:t>
      </w:r>
      <w:r w:rsidR="00314EFE">
        <w:rPr>
          <w:rFonts w:ascii="Times New Roman" w:hAnsi="Times New Roman"/>
          <w:spacing w:val="-3"/>
        </w:rPr>
        <w:t>4</w:t>
      </w:r>
      <w:r>
        <w:rPr>
          <w:rFonts w:ascii="Times New Roman" w:hAnsi="Times New Roman"/>
          <w:spacing w:val="-3"/>
        </w:rPr>
        <w:t>32</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ED6A22"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Emission Unit Nos.:</w:t>
      </w:r>
      <w:r>
        <w:rPr>
          <w:rFonts w:ascii="Times New Roman" w:hAnsi="Times New Roman"/>
          <w:spacing w:val="-3"/>
        </w:rPr>
        <w:tab/>
      </w:r>
      <w:r w:rsidR="00314EFE">
        <w:rPr>
          <w:rFonts w:ascii="Times New Roman" w:hAnsi="Times New Roman"/>
          <w:spacing w:val="-3"/>
        </w:rPr>
        <w:t>0</w:t>
      </w:r>
      <w:r>
        <w:rPr>
          <w:rFonts w:ascii="Times New Roman" w:hAnsi="Times New Roman"/>
          <w:spacing w:val="-3"/>
        </w:rPr>
        <w:t>01 –</w:t>
      </w:r>
      <w:r w:rsidR="00ED6A22">
        <w:rPr>
          <w:rFonts w:ascii="Times New Roman" w:hAnsi="Times New Roman"/>
          <w:spacing w:val="-3"/>
        </w:rPr>
        <w:t xml:space="preserve"> </w:t>
      </w:r>
      <w:r>
        <w:rPr>
          <w:rFonts w:ascii="Times New Roman" w:hAnsi="Times New Roman"/>
          <w:spacing w:val="-3"/>
        </w:rPr>
        <w:t>Coating Operations</w:t>
      </w:r>
    </w:p>
    <w:p w:rsidR="00FB3F2B" w:rsidRDefault="00ED6A22" w:rsidP="00314EFE">
      <w:pPr>
        <w:tabs>
          <w:tab w:val="left" w:pos="-1080"/>
          <w:tab w:val="left" w:pos="-360"/>
          <w:tab w:val="left" w:pos="720"/>
          <w:tab w:val="left" w:pos="1152"/>
          <w:tab w:val="left" w:pos="1872"/>
          <w:tab w:val="left" w:pos="2592"/>
          <w:tab w:val="left" w:pos="2970"/>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FB3F2B">
        <w:rPr>
          <w:rFonts w:ascii="Times New Roman" w:hAnsi="Times New Roman"/>
          <w:spacing w:val="-3"/>
        </w:rPr>
        <w:t>0</w:t>
      </w:r>
      <w:r w:rsidR="00314EFE">
        <w:rPr>
          <w:rFonts w:ascii="Times New Roman" w:hAnsi="Times New Roman"/>
          <w:spacing w:val="-3"/>
        </w:rPr>
        <w:t>0</w:t>
      </w:r>
      <w:r w:rsidR="00FB3F2B">
        <w:rPr>
          <w:rFonts w:ascii="Times New Roman" w:hAnsi="Times New Roman"/>
          <w:spacing w:val="-3"/>
        </w:rPr>
        <w:t xml:space="preserve">2 – </w:t>
      </w:r>
      <w:r w:rsidR="00314EFE">
        <w:rPr>
          <w:rFonts w:ascii="Times New Roman" w:hAnsi="Times New Roman"/>
          <w:spacing w:val="-3"/>
        </w:rPr>
        <w:t>Grit Silo</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0</w:t>
      </w:r>
      <w:r w:rsidR="00314EFE">
        <w:rPr>
          <w:rFonts w:ascii="Times New Roman" w:hAnsi="Times New Roman"/>
          <w:spacing w:val="-3"/>
        </w:rPr>
        <w:t>0</w:t>
      </w:r>
      <w:r>
        <w:rPr>
          <w:rFonts w:ascii="Times New Roman" w:hAnsi="Times New Roman"/>
          <w:spacing w:val="-3"/>
        </w:rPr>
        <w:t xml:space="preserve">3 – Abrasive </w:t>
      </w:r>
      <w:r w:rsidR="00314EFE">
        <w:rPr>
          <w:rFonts w:ascii="Times New Roman" w:hAnsi="Times New Roman"/>
          <w:spacing w:val="-3"/>
        </w:rPr>
        <w:t>Blasting Operations</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sectPr w:rsidR="00FB3F2B">
          <w:footerReference w:type="default" r:id="rId7"/>
          <w:endnotePr>
            <w:numFmt w:val="decimal"/>
          </w:endnotePr>
          <w:pgSz w:w="12240" w:h="15840"/>
          <w:pgMar w:top="1440" w:right="1080" w:bottom="720" w:left="1080" w:header="1440" w:footer="720" w:gutter="0"/>
          <w:pgNumType w:start="1"/>
          <w:cols w:space="720"/>
          <w:noEndnote/>
        </w:sect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lastRenderedPageBreak/>
        <w:t>1.</w:t>
      </w:r>
      <w:r w:rsidR="00764D65">
        <w:rPr>
          <w:rFonts w:ascii="Times New Roman" w:hAnsi="Times New Roman"/>
          <w:spacing w:val="-3"/>
        </w:rPr>
        <w:tab/>
      </w:r>
      <w:r>
        <w:rPr>
          <w:rFonts w:ascii="Times New Roman" w:hAnsi="Times New Roman"/>
          <w:spacing w:val="-3"/>
        </w:rPr>
        <w:t>A part of this permit is the attached General Conditions. [Rule 62-4.160, F.A.C.]</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214D43"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2.  </w:t>
      </w:r>
      <w:r w:rsidR="00764D65">
        <w:rPr>
          <w:rFonts w:ascii="Times New Roman" w:hAnsi="Times New Roman"/>
          <w:spacing w:val="-3"/>
        </w:rPr>
        <w:tab/>
      </w:r>
      <w:r>
        <w:rPr>
          <w:rFonts w:ascii="Times New Roman" w:hAnsi="Times New Roman"/>
          <w:spacing w:val="-3"/>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Pr>
          <w:rFonts w:ascii="Times New Roman" w:hAnsi="Times New Roman"/>
          <w:spacing w:val="-3"/>
        </w:rPr>
        <w:t>[Rule 62-4.070(7), F.A.C.]</w:t>
      </w:r>
      <w:proofErr w:type="gramEnd"/>
      <w:r>
        <w:rPr>
          <w:rFonts w:ascii="Times New Roman" w:hAnsi="Times New Roman"/>
          <w:spacing w:val="-3"/>
        </w:rPr>
        <w:t xml:space="preserve">  </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3.  </w:t>
      </w:r>
      <w:r w:rsidR="00764D65">
        <w:rPr>
          <w:rFonts w:ascii="Times New Roman" w:hAnsi="Times New Roman"/>
          <w:spacing w:val="-3"/>
        </w:rPr>
        <w:tab/>
      </w:r>
      <w:r>
        <w:rPr>
          <w:rFonts w:ascii="Times New Roman" w:hAnsi="Times New Roman"/>
          <w:spacing w:val="-3"/>
        </w:rPr>
        <w:t xml:space="preserve">Issuance of this permit does not relieve the </w:t>
      </w:r>
      <w:proofErr w:type="spellStart"/>
      <w:r>
        <w:rPr>
          <w:rFonts w:ascii="Times New Roman" w:hAnsi="Times New Roman"/>
          <w:spacing w:val="-3"/>
        </w:rPr>
        <w:t>permittee</w:t>
      </w:r>
      <w:proofErr w:type="spellEnd"/>
      <w:r>
        <w:rPr>
          <w:rFonts w:ascii="Times New Roman" w:hAnsi="Times New Roman"/>
          <w:spacing w:val="-3"/>
        </w:rPr>
        <w:t xml:space="preserve"> from complying with applicable emission limiting standards or other requirements of Chapters 62-204, 62-210, 62-212, 62-296 and 62-297, F.A.C., or any other requirements under federal, state, or local law. [Rule 62-210.300, F.A.C.]</w:t>
      </w:r>
    </w:p>
    <w:p w:rsidR="00FB3F2B" w:rsidRPr="00A93785"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16C9F" w:rsidRPr="00A93785" w:rsidRDefault="00516C9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93785">
        <w:rPr>
          <w:rFonts w:ascii="Times New Roman" w:hAnsi="Times New Roman"/>
          <w:spacing w:val="-3"/>
        </w:rPr>
        <w:t>4.</w:t>
      </w:r>
      <w:r w:rsidRPr="00A93785">
        <w:rPr>
          <w:rFonts w:ascii="Times New Roman" w:hAnsi="Times New Roman"/>
          <w:spacing w:val="-3"/>
        </w:rPr>
        <w:tab/>
        <w:t xml:space="preserve">The </w:t>
      </w:r>
      <w:proofErr w:type="spellStart"/>
      <w:r w:rsidRPr="00A93785">
        <w:rPr>
          <w:rFonts w:ascii="Times New Roman" w:hAnsi="Times New Roman"/>
          <w:spacing w:val="-3"/>
        </w:rPr>
        <w:t>permittee</w:t>
      </w:r>
      <w:proofErr w:type="spellEnd"/>
      <w:r w:rsidRPr="00A93785">
        <w:rPr>
          <w:rFonts w:ascii="Times New Roman" w:hAnsi="Times New Roman"/>
          <w:spacing w:val="-3"/>
        </w:rPr>
        <w:t xml:space="preserve"> shall not cause, suffer, allow or permit the discharge of air pollutants which cause or contribute to an objectionable odor. [Rule 62-296.320(2), F.A.C.]</w:t>
      </w:r>
    </w:p>
    <w:p w:rsidR="00A93785" w:rsidRPr="00A93785" w:rsidRDefault="00A937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93785" w:rsidRDefault="00A937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93785">
        <w:rPr>
          <w:rFonts w:ascii="Times New Roman" w:hAnsi="Times New Roman"/>
          <w:spacing w:val="-3"/>
        </w:rPr>
        <w:t>5</w:t>
      </w:r>
      <w:r>
        <w:rPr>
          <w:rFonts w:ascii="Times New Roman" w:hAnsi="Times New Roman"/>
          <w:spacing w:val="-3"/>
        </w:rPr>
        <w:t>.</w:t>
      </w:r>
      <w:r>
        <w:rPr>
          <w:rFonts w:ascii="Times New Roman" w:hAnsi="Times New Roman"/>
          <w:spacing w:val="-3"/>
        </w:rPr>
        <w:tab/>
        <w:t xml:space="preserve">The use of property, facilities, equipment, processes, products, or compounds, or the commission of paint </w:t>
      </w:r>
      <w:proofErr w:type="spellStart"/>
      <w:r>
        <w:rPr>
          <w:rFonts w:ascii="Times New Roman" w:hAnsi="Times New Roman"/>
          <w:spacing w:val="-3"/>
        </w:rPr>
        <w:t>overspraying</w:t>
      </w:r>
      <w:proofErr w:type="spellEnd"/>
      <w:r>
        <w:rPr>
          <w:rFonts w:ascii="Times New Roman" w:hAnsi="Times New Roman"/>
          <w:spacing w:val="-3"/>
        </w:rPr>
        <w:t xml:space="preserve"> or any other act, that causes or materially contributes to a public nuisance is prohibited, pursuant to the Hillsborough County Environmental Protection Act, Section 16, Chapter 84-446, Laws of Florida, as Amended.</w:t>
      </w:r>
    </w:p>
    <w:p w:rsidR="00A93785" w:rsidRPr="00A93785" w:rsidRDefault="00A937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Pr>
          <w:rFonts w:ascii="Times New Roman" w:hAnsi="Times New Roman"/>
          <w:b/>
          <w:spacing w:val="-3"/>
          <w:u w:val="single"/>
        </w:rPr>
        <w:t>Coating Operations</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FB3F2B" w:rsidRDefault="00A937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6</w:t>
      </w:r>
      <w:r w:rsidR="00FB3F2B">
        <w:rPr>
          <w:rFonts w:ascii="Times New Roman" w:hAnsi="Times New Roman"/>
          <w:spacing w:val="-3"/>
        </w:rPr>
        <w:t xml:space="preserve">.  </w:t>
      </w:r>
      <w:r w:rsidR="00764D65">
        <w:rPr>
          <w:rFonts w:ascii="Times New Roman" w:hAnsi="Times New Roman"/>
          <w:spacing w:val="-3"/>
        </w:rPr>
        <w:tab/>
      </w:r>
      <w:r w:rsidR="00AD01B6">
        <w:rPr>
          <w:rFonts w:ascii="Times New Roman" w:hAnsi="Times New Roman"/>
          <w:spacing w:val="-3"/>
        </w:rPr>
        <w:t>For any coating applied, the maximum allowable Volatile Organic Compound (VOC) content of the surface coatings shall not exceed 3.5 pounds per gallon of coating, excluding water,</w:t>
      </w:r>
      <w:r w:rsidR="00AD01B6">
        <w:rPr>
          <w:bCs/>
          <w:spacing w:val="-3"/>
          <w:sz w:val="22"/>
          <w:szCs w:val="22"/>
        </w:rPr>
        <w:t xml:space="preserve"> </w:t>
      </w:r>
      <w:r w:rsidR="00AD01B6">
        <w:rPr>
          <w:rFonts w:ascii="Times New Roman" w:hAnsi="Times New Roman"/>
          <w:bCs/>
          <w:spacing w:val="-3"/>
          <w:szCs w:val="24"/>
        </w:rPr>
        <w:t>delivered to the coating applicator</w:t>
      </w:r>
      <w:r w:rsidR="00AD01B6">
        <w:rPr>
          <w:rFonts w:ascii="Times New Roman" w:hAnsi="Times New Roman"/>
          <w:spacing w:val="-3"/>
          <w:szCs w:val="24"/>
        </w:rPr>
        <w:t>.</w:t>
      </w:r>
      <w:r w:rsidR="00AD01B6">
        <w:rPr>
          <w:rFonts w:ascii="Times New Roman" w:hAnsi="Times New Roman"/>
          <w:spacing w:val="-3"/>
        </w:rPr>
        <w:t xml:space="preserve">  [Rules </w:t>
      </w:r>
      <w:r w:rsidR="00152D04">
        <w:rPr>
          <w:rFonts w:ascii="Times New Roman" w:hAnsi="Times New Roman"/>
          <w:spacing w:val="-3"/>
        </w:rPr>
        <w:t xml:space="preserve">62-4.070(3) and </w:t>
      </w:r>
      <w:r w:rsidR="00AD01B6">
        <w:rPr>
          <w:rFonts w:ascii="Times New Roman" w:hAnsi="Times New Roman"/>
          <w:spacing w:val="-3"/>
        </w:rPr>
        <w:t>62-296.513(1</w:t>
      </w:r>
      <w:proofErr w:type="gramStart"/>
      <w:r w:rsidR="00AD01B6">
        <w:rPr>
          <w:rFonts w:ascii="Times New Roman" w:hAnsi="Times New Roman"/>
          <w:spacing w:val="-3"/>
        </w:rPr>
        <w:t>)(</w:t>
      </w:r>
      <w:proofErr w:type="gramEnd"/>
      <w:r w:rsidR="00AD01B6">
        <w:rPr>
          <w:rFonts w:ascii="Times New Roman" w:hAnsi="Times New Roman"/>
          <w:spacing w:val="-3"/>
        </w:rPr>
        <w:t>b), F.A.C.</w:t>
      </w:r>
      <w:r w:rsidR="00282B0B">
        <w:rPr>
          <w:rFonts w:ascii="Times New Roman" w:hAnsi="Times New Roman"/>
          <w:spacing w:val="-3"/>
        </w:rPr>
        <w:t>,</w:t>
      </w:r>
      <w:r w:rsidR="00152D04">
        <w:rPr>
          <w:rFonts w:ascii="Times New Roman" w:hAnsi="Times New Roman"/>
          <w:spacing w:val="-3"/>
        </w:rPr>
        <w:t xml:space="preserve"> and Construction Permit Application submitted on December 11, 2012</w:t>
      </w:r>
      <w:r w:rsidR="00AD01B6">
        <w:rPr>
          <w:rFonts w:ascii="Times New Roman" w:hAnsi="Times New Roman"/>
          <w:spacing w:val="-3"/>
        </w:rPr>
        <w:t>]</w:t>
      </w:r>
      <w:r w:rsidR="00AD01B6" w:rsidRPr="00AD01B6">
        <w:rPr>
          <w:rFonts w:ascii="Times New Roman" w:hAnsi="Times New Roman"/>
          <w:spacing w:val="-3"/>
        </w:rPr>
        <w:t xml:space="preserve"> </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p>
    <w:p w:rsidR="005845A4" w:rsidRDefault="00A937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7</w:t>
      </w:r>
      <w:r w:rsidR="00FB3F2B">
        <w:rPr>
          <w:rFonts w:ascii="Times New Roman" w:hAnsi="Times New Roman"/>
          <w:spacing w:val="-3"/>
        </w:rPr>
        <w:t xml:space="preserve">.  </w:t>
      </w:r>
      <w:r w:rsidR="00764D65">
        <w:rPr>
          <w:rFonts w:ascii="Times New Roman" w:hAnsi="Times New Roman"/>
          <w:spacing w:val="-3"/>
        </w:rPr>
        <w:tab/>
      </w:r>
      <w:r w:rsidR="005845A4">
        <w:rPr>
          <w:rFonts w:ascii="Times New Roman" w:hAnsi="Times New Roman"/>
          <w:spacing w:val="-3"/>
        </w:rPr>
        <w:t xml:space="preserve">As requested by the </w:t>
      </w:r>
      <w:proofErr w:type="spellStart"/>
      <w:r w:rsidR="005845A4">
        <w:rPr>
          <w:rFonts w:ascii="Times New Roman" w:hAnsi="Times New Roman"/>
          <w:spacing w:val="-3"/>
        </w:rPr>
        <w:t>permittee</w:t>
      </w:r>
      <w:proofErr w:type="spellEnd"/>
      <w:r w:rsidR="005845A4">
        <w:rPr>
          <w:rFonts w:ascii="Times New Roman" w:hAnsi="Times New Roman"/>
          <w:spacing w:val="-3"/>
        </w:rPr>
        <w:t xml:space="preserve">, in order to establish the facility as a </w:t>
      </w:r>
      <w:r w:rsidR="005845A4" w:rsidRPr="00764D65">
        <w:rPr>
          <w:rFonts w:ascii="Times New Roman" w:hAnsi="Times New Roman"/>
          <w:spacing w:val="-3"/>
        </w:rPr>
        <w:t>synthetic minor</w:t>
      </w:r>
      <w:r w:rsidR="005845A4">
        <w:rPr>
          <w:rFonts w:ascii="Times New Roman" w:hAnsi="Times New Roman"/>
          <w:spacing w:val="-3"/>
        </w:rPr>
        <w:t xml:space="preserve"> for both criteria and Hazardous Air Pollutants (HAP), and to </w:t>
      </w:r>
      <w:r w:rsidR="005845A4" w:rsidRPr="00764D65">
        <w:rPr>
          <w:rFonts w:ascii="Times New Roman" w:hAnsi="Times New Roman"/>
          <w:spacing w:val="-3"/>
        </w:rPr>
        <w:t>exempt</w:t>
      </w:r>
      <w:r w:rsidR="005845A4">
        <w:rPr>
          <w:rFonts w:ascii="Times New Roman" w:hAnsi="Times New Roman"/>
          <w:spacing w:val="-3"/>
        </w:rPr>
        <w:t xml:space="preserve"> the facility from the requirements of 40 CFR 63, </w:t>
      </w:r>
      <w:r w:rsidR="005845A4" w:rsidRPr="00B03331">
        <w:rPr>
          <w:rFonts w:ascii="Times New Roman" w:hAnsi="Times New Roman"/>
          <w:spacing w:val="-3"/>
        </w:rPr>
        <w:t>Subpart II and Subpart MMMM</w:t>
      </w:r>
      <w:r w:rsidR="005845A4">
        <w:rPr>
          <w:rFonts w:ascii="Times New Roman" w:hAnsi="Times New Roman"/>
          <w:spacing w:val="-3"/>
        </w:rPr>
        <w:t>, the following emission limitations shall apply:</w:t>
      </w:r>
    </w:p>
    <w:p w:rsidR="00FB3F2B" w:rsidRDefault="005845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[Rules 62-4.070(3), 62-296.320, 62-212.300, F.A.C.</w:t>
      </w:r>
      <w:r w:rsidR="00282B0B">
        <w:rPr>
          <w:rFonts w:ascii="Times New Roman" w:hAnsi="Times New Roman"/>
          <w:spacing w:val="-3"/>
        </w:rPr>
        <w:t>,</w:t>
      </w:r>
      <w:r>
        <w:rPr>
          <w:rFonts w:ascii="Times New Roman" w:hAnsi="Times New Roman"/>
          <w:spacing w:val="-3"/>
        </w:rPr>
        <w:t xml:space="preserve"> and Construction Permit Application submitted on December 11, 2012]</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A)</w:t>
      </w:r>
      <w:r>
        <w:rPr>
          <w:rFonts w:ascii="Times New Roman" w:hAnsi="Times New Roman"/>
          <w:spacing w:val="-3"/>
        </w:rPr>
        <w:tab/>
        <w:t>The maximum VOC emissions from the facility shall not exceed 2</w:t>
      </w:r>
      <w:r w:rsidR="005845A4">
        <w:rPr>
          <w:rFonts w:ascii="Times New Roman" w:hAnsi="Times New Roman"/>
          <w:spacing w:val="-3"/>
        </w:rPr>
        <w:t>4</w:t>
      </w:r>
      <w:r>
        <w:rPr>
          <w:rFonts w:ascii="Times New Roman" w:hAnsi="Times New Roman"/>
          <w:spacing w:val="-3"/>
        </w:rPr>
        <w:t>.</w:t>
      </w:r>
      <w:r w:rsidR="005845A4">
        <w:rPr>
          <w:rFonts w:ascii="Times New Roman" w:hAnsi="Times New Roman"/>
          <w:spacing w:val="-3"/>
        </w:rPr>
        <w:t>7</w:t>
      </w:r>
      <w:r>
        <w:rPr>
          <w:rFonts w:ascii="Times New Roman" w:hAnsi="Times New Roman"/>
          <w:spacing w:val="-3"/>
        </w:rPr>
        <w:t xml:space="preserve"> tons for any 12 consecutive month </w:t>
      </w:r>
      <w:proofErr w:type="gramStart"/>
      <w:r>
        <w:rPr>
          <w:rFonts w:ascii="Times New Roman" w:hAnsi="Times New Roman"/>
          <w:spacing w:val="-3"/>
        </w:rPr>
        <w:t>period</w:t>
      </w:r>
      <w:proofErr w:type="gramEnd"/>
      <w:r>
        <w:rPr>
          <w:rFonts w:ascii="Times New Roman" w:hAnsi="Times New Roman"/>
          <w:spacing w:val="-3"/>
        </w:rPr>
        <w:t>.</w:t>
      </w:r>
    </w:p>
    <w:p w:rsidR="00FB3F2B" w:rsidRDefault="00FB3F2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B)</w:t>
      </w:r>
      <w:r>
        <w:rPr>
          <w:rFonts w:ascii="Times New Roman" w:hAnsi="Times New Roman"/>
          <w:spacing w:val="-3"/>
        </w:rPr>
        <w:tab/>
        <w:t xml:space="preserve">The HAP, as defined in Rule 62-210.200, F.A.C., emissions shall be less than 10 tons in any 12 consecutive month </w:t>
      </w:r>
      <w:proofErr w:type="gramStart"/>
      <w:r>
        <w:rPr>
          <w:rFonts w:ascii="Times New Roman" w:hAnsi="Times New Roman"/>
          <w:spacing w:val="-3"/>
        </w:rPr>
        <w:t>period</w:t>
      </w:r>
      <w:proofErr w:type="gramEnd"/>
      <w:r>
        <w:rPr>
          <w:rFonts w:ascii="Times New Roman" w:hAnsi="Times New Roman"/>
          <w:spacing w:val="-3"/>
        </w:rPr>
        <w:t xml:space="preserve"> for any individual HAP, and less than 25 tons in any 12 consecutive month period for any combination of HAPs.</w:t>
      </w:r>
    </w:p>
    <w:p w:rsidR="00733725" w:rsidRDefault="00733725" w:rsidP="005845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845A4" w:rsidRDefault="00733725" w:rsidP="005845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r>
        <w:rPr>
          <w:rFonts w:ascii="Times New Roman" w:hAnsi="Times New Roman"/>
          <w:spacing w:val="-3"/>
        </w:rPr>
        <w:t>8</w:t>
      </w:r>
      <w:r w:rsidR="005845A4">
        <w:rPr>
          <w:rFonts w:ascii="Times New Roman" w:hAnsi="Times New Roman"/>
          <w:spacing w:val="-3"/>
        </w:rPr>
        <w:t xml:space="preserve">. </w:t>
      </w:r>
      <w:r w:rsidR="00764D65">
        <w:rPr>
          <w:rFonts w:ascii="Times New Roman" w:hAnsi="Times New Roman"/>
          <w:spacing w:val="-3"/>
        </w:rPr>
        <w:tab/>
      </w:r>
      <w:r w:rsidR="005845A4">
        <w:rPr>
          <w:rFonts w:ascii="Times New Roman" w:hAnsi="Times New Roman"/>
          <w:spacing w:val="-3"/>
        </w:rPr>
        <w:t xml:space="preserve">As requested by the </w:t>
      </w:r>
      <w:proofErr w:type="spellStart"/>
      <w:r w:rsidR="005845A4">
        <w:rPr>
          <w:rFonts w:ascii="Times New Roman" w:hAnsi="Times New Roman"/>
          <w:spacing w:val="-3"/>
        </w:rPr>
        <w:t>permittee</w:t>
      </w:r>
      <w:proofErr w:type="spellEnd"/>
      <w:r w:rsidR="005845A4">
        <w:rPr>
          <w:rFonts w:ascii="Times New Roman" w:hAnsi="Times New Roman"/>
          <w:spacing w:val="-3"/>
        </w:rPr>
        <w:t xml:space="preserve">, in order to limit the potential to emit, the following material usages and </w:t>
      </w:r>
      <w:r w:rsidR="007A12C1">
        <w:rPr>
          <w:rFonts w:ascii="Times New Roman" w:hAnsi="Times New Roman"/>
          <w:spacing w:val="-3"/>
        </w:rPr>
        <w:t>restrictions shall apply:</w:t>
      </w:r>
      <w:r w:rsidR="005845A4">
        <w:rPr>
          <w:rFonts w:ascii="Times New Roman" w:hAnsi="Times New Roman"/>
          <w:color w:val="FF6600"/>
          <w:spacing w:val="-3"/>
        </w:rPr>
        <w:t xml:space="preserve">  </w:t>
      </w:r>
    </w:p>
    <w:p w:rsidR="005845A4" w:rsidRDefault="005845A4" w:rsidP="005845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6600"/>
          <w:spacing w:val="-3"/>
        </w:rPr>
      </w:pPr>
      <w:r>
        <w:rPr>
          <w:rFonts w:ascii="Times New Roman" w:hAnsi="Times New Roman"/>
          <w:spacing w:val="-3"/>
        </w:rPr>
        <w:t>[Rule 62-4.070(3), F.A.C.</w:t>
      </w:r>
      <w:r w:rsidR="00282B0B">
        <w:rPr>
          <w:rFonts w:ascii="Times New Roman" w:hAnsi="Times New Roman"/>
          <w:spacing w:val="-3"/>
        </w:rPr>
        <w:t>,</w:t>
      </w:r>
      <w:r w:rsidR="007A12C1" w:rsidRPr="007A12C1">
        <w:rPr>
          <w:rFonts w:ascii="Times New Roman" w:hAnsi="Times New Roman"/>
          <w:spacing w:val="-3"/>
        </w:rPr>
        <w:t xml:space="preserve"> </w:t>
      </w:r>
      <w:r w:rsidR="007A12C1">
        <w:rPr>
          <w:rFonts w:ascii="Times New Roman" w:hAnsi="Times New Roman"/>
          <w:spacing w:val="-3"/>
        </w:rPr>
        <w:t>and Construction Permit Application submitted on December 11, 2012</w:t>
      </w:r>
      <w:r>
        <w:rPr>
          <w:rFonts w:ascii="Times New Roman" w:hAnsi="Times New Roman"/>
          <w:spacing w:val="-3"/>
        </w:rPr>
        <w:t>]</w:t>
      </w:r>
      <w:r>
        <w:rPr>
          <w:rFonts w:ascii="Times New Roman" w:hAnsi="Times New Roman"/>
          <w:color w:val="FF6600"/>
          <w:spacing w:val="-3"/>
        </w:rPr>
        <w:t xml:space="preserve">                </w:t>
      </w:r>
    </w:p>
    <w:p w:rsidR="00282B0B" w:rsidRDefault="00282B0B" w:rsidP="005845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845A4" w:rsidRDefault="005845A4" w:rsidP="005845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lastRenderedPageBreak/>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Maximum Gallons in</w:t>
      </w:r>
      <w:r>
        <w:rPr>
          <w:rFonts w:ascii="Times New Roman" w:hAnsi="Times New Roman"/>
          <w:spacing w:val="-3"/>
        </w:rPr>
        <w:tab/>
      </w:r>
      <w:r>
        <w:rPr>
          <w:rFonts w:ascii="Times New Roman" w:hAnsi="Times New Roman"/>
          <w:spacing w:val="-3"/>
        </w:rPr>
        <w:tab/>
      </w:r>
      <w:r>
        <w:rPr>
          <w:rFonts w:ascii="Times New Roman" w:hAnsi="Times New Roman"/>
          <w:spacing w:val="-3"/>
        </w:rPr>
        <w:tab/>
        <w:t>Maximum</w:t>
      </w:r>
    </w:p>
    <w:p w:rsidR="005845A4" w:rsidRDefault="005845A4" w:rsidP="005845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Pr>
          <w:rFonts w:ascii="Times New Roman" w:hAnsi="Times New Roman"/>
          <w:spacing w:val="-3"/>
          <w:u w:val="single"/>
        </w:rPr>
        <w:t>Material</w:t>
      </w:r>
      <w:r>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Pr>
          <w:rFonts w:ascii="Times New Roman" w:hAnsi="Times New Roman"/>
          <w:spacing w:val="-3"/>
          <w:u w:val="single"/>
        </w:rPr>
        <w:t>any 12 Consecutive Months</w:t>
      </w:r>
      <w:r>
        <w:rPr>
          <w:rFonts w:ascii="Times New Roman" w:hAnsi="Times New Roman"/>
          <w:spacing w:val="-3"/>
        </w:rPr>
        <w:tab/>
      </w:r>
      <w:r>
        <w:rPr>
          <w:rFonts w:ascii="Times New Roman" w:hAnsi="Times New Roman"/>
          <w:spacing w:val="-3"/>
          <w:u w:val="single"/>
        </w:rPr>
        <w:t xml:space="preserve">VOC </w:t>
      </w:r>
      <w:r w:rsidR="00516C9F">
        <w:rPr>
          <w:rFonts w:ascii="Times New Roman" w:hAnsi="Times New Roman"/>
          <w:spacing w:val="-3"/>
          <w:u w:val="single"/>
        </w:rPr>
        <w:t>Content</w:t>
      </w:r>
      <w:r w:rsidR="007A12C1">
        <w:rPr>
          <w:rFonts w:ascii="Times New Roman" w:hAnsi="Times New Roman"/>
          <w:spacing w:val="-3"/>
          <w:u w:val="single"/>
        </w:rPr>
        <w:t xml:space="preserve"> (lb/gal)</w:t>
      </w:r>
    </w:p>
    <w:p w:rsidR="005845A4" w:rsidRDefault="005845A4" w:rsidP="005845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845A4" w:rsidRDefault="005845A4" w:rsidP="005845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8190"/>
        </w:tabs>
        <w:suppressAutoHyphens/>
        <w:jc w:val="both"/>
        <w:rPr>
          <w:rFonts w:ascii="Times New Roman" w:hAnsi="Times New Roman"/>
          <w:spacing w:val="-3"/>
        </w:rPr>
      </w:pPr>
      <w:r>
        <w:rPr>
          <w:rFonts w:ascii="Times New Roman" w:hAnsi="Times New Roman"/>
          <w:spacing w:val="-3"/>
        </w:rPr>
        <w:t>Coatings</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10,000</w:t>
      </w:r>
      <w:r>
        <w:rPr>
          <w:rFonts w:ascii="Times New Roman" w:hAnsi="Times New Roman"/>
          <w:spacing w:val="-3"/>
        </w:rPr>
        <w:tab/>
      </w:r>
      <w:r>
        <w:rPr>
          <w:rFonts w:ascii="Times New Roman" w:hAnsi="Times New Roman"/>
          <w:spacing w:val="-3"/>
        </w:rPr>
        <w:tab/>
      </w:r>
      <w:r>
        <w:rPr>
          <w:rFonts w:ascii="Times New Roman" w:hAnsi="Times New Roman"/>
          <w:spacing w:val="-3"/>
        </w:rPr>
        <w:tab/>
      </w:r>
      <w:r w:rsidR="007A12C1">
        <w:rPr>
          <w:rFonts w:ascii="Times New Roman" w:hAnsi="Times New Roman"/>
          <w:spacing w:val="-3"/>
        </w:rPr>
        <w:t>3.5</w:t>
      </w:r>
    </w:p>
    <w:p w:rsidR="005845A4" w:rsidRDefault="00056B2B" w:rsidP="005845A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8190"/>
        </w:tabs>
        <w:suppressAutoHyphens/>
        <w:jc w:val="both"/>
        <w:rPr>
          <w:rFonts w:ascii="Times New Roman" w:hAnsi="Times New Roman"/>
          <w:spacing w:val="-3"/>
        </w:rPr>
      </w:pPr>
      <w:r>
        <w:rPr>
          <w:rFonts w:ascii="Times New Roman" w:hAnsi="Times New Roman"/>
          <w:spacing w:val="-3"/>
        </w:rPr>
        <w:t xml:space="preserve">Cleanup </w:t>
      </w:r>
      <w:r w:rsidR="005845A4">
        <w:rPr>
          <w:rFonts w:ascii="Times New Roman" w:hAnsi="Times New Roman"/>
          <w:spacing w:val="-3"/>
        </w:rPr>
        <w:t>Solvents</w:t>
      </w:r>
      <w:r w:rsidR="005845A4">
        <w:rPr>
          <w:rFonts w:ascii="Times New Roman" w:hAnsi="Times New Roman"/>
          <w:spacing w:val="-3"/>
        </w:rPr>
        <w:tab/>
      </w:r>
      <w:r w:rsidR="005845A4">
        <w:rPr>
          <w:rFonts w:ascii="Times New Roman" w:hAnsi="Times New Roman"/>
          <w:spacing w:val="-3"/>
        </w:rPr>
        <w:tab/>
      </w:r>
      <w:r w:rsidR="005845A4">
        <w:rPr>
          <w:rFonts w:ascii="Times New Roman" w:hAnsi="Times New Roman"/>
          <w:spacing w:val="-3"/>
        </w:rPr>
        <w:tab/>
      </w:r>
      <w:r w:rsidR="005845A4">
        <w:rPr>
          <w:rFonts w:ascii="Times New Roman" w:hAnsi="Times New Roman"/>
          <w:spacing w:val="-3"/>
        </w:rPr>
        <w:tab/>
      </w:r>
      <w:r w:rsidR="005845A4">
        <w:rPr>
          <w:rFonts w:ascii="Times New Roman" w:hAnsi="Times New Roman"/>
          <w:spacing w:val="-3"/>
        </w:rPr>
        <w:tab/>
      </w:r>
      <w:r w:rsidR="005845A4">
        <w:rPr>
          <w:rFonts w:ascii="Times New Roman" w:hAnsi="Times New Roman"/>
          <w:spacing w:val="-3"/>
        </w:rPr>
        <w:tab/>
        <w:t xml:space="preserve"> 2,000</w:t>
      </w:r>
      <w:r w:rsidR="005845A4">
        <w:rPr>
          <w:rFonts w:ascii="Times New Roman" w:hAnsi="Times New Roman"/>
          <w:spacing w:val="-3"/>
        </w:rPr>
        <w:tab/>
      </w:r>
      <w:r w:rsidR="005845A4">
        <w:rPr>
          <w:rFonts w:ascii="Times New Roman" w:hAnsi="Times New Roman"/>
          <w:spacing w:val="-3"/>
        </w:rPr>
        <w:tab/>
      </w:r>
      <w:r w:rsidR="005845A4">
        <w:rPr>
          <w:rFonts w:ascii="Times New Roman" w:hAnsi="Times New Roman"/>
          <w:spacing w:val="-3"/>
        </w:rPr>
        <w:tab/>
        <w:t>7.</w:t>
      </w:r>
      <w:r w:rsidR="00282B0B">
        <w:rPr>
          <w:rFonts w:ascii="Times New Roman" w:hAnsi="Times New Roman"/>
          <w:spacing w:val="-3"/>
        </w:rPr>
        <w:t>2</w:t>
      </w:r>
    </w:p>
    <w:p w:rsidR="002A6131" w:rsidRDefault="002A613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FB3F2B" w:rsidRDefault="007337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r>
        <w:rPr>
          <w:rFonts w:ascii="Times New Roman" w:hAnsi="Times New Roman"/>
          <w:spacing w:val="-3"/>
        </w:rPr>
        <w:t>9</w:t>
      </w:r>
      <w:r w:rsidR="00FB3F2B">
        <w:rPr>
          <w:rFonts w:ascii="Times New Roman" w:hAnsi="Times New Roman"/>
          <w:spacing w:val="-3"/>
        </w:rPr>
        <w:t xml:space="preserve">.  </w:t>
      </w:r>
      <w:r w:rsidR="00764D65">
        <w:rPr>
          <w:rFonts w:ascii="Times New Roman" w:hAnsi="Times New Roman"/>
          <w:spacing w:val="-3"/>
        </w:rPr>
        <w:tab/>
      </w:r>
      <w:r w:rsidR="002E767B">
        <w:rPr>
          <w:rFonts w:ascii="Times New Roman" w:hAnsi="Times New Roman"/>
          <w:spacing w:val="-3"/>
        </w:rPr>
        <w:t xml:space="preserve">Compliance with the emission limitation of </w:t>
      </w:r>
      <w:r w:rsidR="002E767B" w:rsidRPr="00B03331">
        <w:rPr>
          <w:rFonts w:ascii="Times New Roman" w:hAnsi="Times New Roman"/>
          <w:spacing w:val="-3"/>
        </w:rPr>
        <w:t xml:space="preserve">Specific Condition No. </w:t>
      </w:r>
      <w:r w:rsidR="00B03331">
        <w:rPr>
          <w:rFonts w:ascii="Times New Roman" w:hAnsi="Times New Roman"/>
          <w:spacing w:val="-3"/>
        </w:rPr>
        <w:t>6</w:t>
      </w:r>
      <w:r w:rsidR="002E767B">
        <w:rPr>
          <w:rFonts w:ascii="Times New Roman" w:hAnsi="Times New Roman"/>
          <w:spacing w:val="-3"/>
        </w:rPr>
        <w:t xml:space="preserve"> shall be determined using EPA</w:t>
      </w:r>
      <w:r w:rsidR="002E767B">
        <w:rPr>
          <w:rFonts w:ascii="Times New Roman" w:hAnsi="Times New Roman"/>
          <w:color w:val="FF6600"/>
          <w:spacing w:val="-3"/>
        </w:rPr>
        <w:t xml:space="preserve"> </w:t>
      </w:r>
      <w:r w:rsidR="002E767B">
        <w:rPr>
          <w:rFonts w:ascii="Times New Roman" w:hAnsi="Times New Roman"/>
          <w:spacing w:val="-3"/>
        </w:rPr>
        <w:t xml:space="preserve">Method 24 contained in 40 CFR 60, Appendix A and adopted by reference in Rule 62-297, F.A.C.  The EPA VOC Data Sheet (Properties of the Coating "As Applied" by the </w:t>
      </w:r>
      <w:proofErr w:type="spellStart"/>
      <w:r w:rsidR="002E767B">
        <w:rPr>
          <w:rFonts w:ascii="Times New Roman" w:hAnsi="Times New Roman"/>
          <w:spacing w:val="-3"/>
        </w:rPr>
        <w:t>Permittee</w:t>
      </w:r>
      <w:proofErr w:type="spellEnd"/>
      <w:r w:rsidR="002E767B">
        <w:rPr>
          <w:rFonts w:ascii="Times New Roman" w:hAnsi="Times New Roman"/>
          <w:spacing w:val="-3"/>
        </w:rPr>
        <w:t>), designated Appendix A shall be maintained on-site and available for review for each coating.  In lieu of the Method 24, a certification by the coating manufacturer of the composition of the coating, if it is supported by actual batch formulation records is acceptable as well.  The manufacturer's certification must be consistent with EPA's document number 450/3-84-019, "</w:t>
      </w:r>
      <w:r w:rsidR="002E767B">
        <w:rPr>
          <w:rFonts w:ascii="Times New Roman" w:hAnsi="Times New Roman"/>
          <w:spacing w:val="-3"/>
          <w:u w:val="single"/>
        </w:rPr>
        <w:t>Procedures for Certifying Quantity of Volatile Organic Compounds Emitted by Paint, Ink, and Other Coatings</w:t>
      </w:r>
      <w:r w:rsidR="002E767B">
        <w:rPr>
          <w:rFonts w:ascii="Times New Roman" w:hAnsi="Times New Roman"/>
          <w:spacing w:val="-3"/>
        </w:rPr>
        <w:t>," as corrected on August 5, 1986.  The minimum sampling requirements for stack sampling facilities, source sampling, and reporting shall be in accordance with Rule 62-297, F.A.C. and 40 CFR 60, Appendix A.</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2A6131" w:rsidRDefault="00733725" w:rsidP="002A613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10</w:t>
      </w:r>
      <w:r w:rsidR="002E767B">
        <w:rPr>
          <w:rFonts w:ascii="Times New Roman" w:hAnsi="Times New Roman"/>
          <w:spacing w:val="-3"/>
        </w:rPr>
        <w:t>.</w:t>
      </w:r>
      <w:r w:rsidR="002A6131">
        <w:rPr>
          <w:rFonts w:ascii="Times New Roman" w:hAnsi="Times New Roman"/>
          <w:spacing w:val="-3"/>
        </w:rPr>
        <w:tab/>
        <w:t xml:space="preserve">The </w:t>
      </w:r>
      <w:proofErr w:type="spellStart"/>
      <w:r w:rsidR="002A6131">
        <w:rPr>
          <w:rFonts w:ascii="Times New Roman" w:hAnsi="Times New Roman"/>
          <w:spacing w:val="-3"/>
        </w:rPr>
        <w:t>permittee</w:t>
      </w:r>
      <w:proofErr w:type="spellEnd"/>
      <w:r w:rsidR="002A6131">
        <w:rPr>
          <w:rFonts w:ascii="Times New Roman" w:hAnsi="Times New Roman"/>
          <w:spacing w:val="-3"/>
        </w:rPr>
        <w:t xml:space="preserve"> shall not store, handle, process, or use in any process </w:t>
      </w:r>
      <w:r w:rsidR="003A03F6">
        <w:rPr>
          <w:rFonts w:ascii="Times New Roman" w:hAnsi="Times New Roman"/>
          <w:spacing w:val="-3"/>
        </w:rPr>
        <w:t>of VOC</w:t>
      </w:r>
      <w:r w:rsidR="002A6131">
        <w:rPr>
          <w:rFonts w:ascii="Times New Roman" w:hAnsi="Times New Roman"/>
          <w:spacing w:val="-3"/>
        </w:rPr>
        <w:t xml:space="preserve"> or organic solvents without applying known and existing vapor emission control devices or systems as follows and as deemed necessary and ordered by the </w:t>
      </w:r>
      <w:r w:rsidR="003A03F6">
        <w:rPr>
          <w:rFonts w:ascii="Times New Roman" w:hAnsi="Times New Roman"/>
          <w:spacing w:val="-3"/>
        </w:rPr>
        <w:t>EPC</w:t>
      </w:r>
      <w:r w:rsidR="002A6131">
        <w:rPr>
          <w:rFonts w:ascii="Times New Roman" w:hAnsi="Times New Roman"/>
          <w:spacing w:val="-3"/>
        </w:rPr>
        <w:t>:</w:t>
      </w:r>
      <w:r w:rsidR="00282B0B">
        <w:rPr>
          <w:rFonts w:ascii="Times New Roman" w:hAnsi="Times New Roman"/>
          <w:spacing w:val="-3"/>
        </w:rPr>
        <w:t xml:space="preserve"> </w:t>
      </w:r>
      <w:r w:rsidR="003A03F6">
        <w:rPr>
          <w:rFonts w:ascii="Times New Roman" w:hAnsi="Times New Roman"/>
          <w:spacing w:val="-3"/>
        </w:rPr>
        <w:t xml:space="preserve"> </w:t>
      </w:r>
      <w:r w:rsidR="002A6131">
        <w:rPr>
          <w:rFonts w:ascii="Times New Roman" w:hAnsi="Times New Roman"/>
          <w:spacing w:val="-3"/>
        </w:rPr>
        <w:t xml:space="preserve">[Rules </w:t>
      </w:r>
      <w:r w:rsidR="003A03F6">
        <w:rPr>
          <w:rFonts w:ascii="Times New Roman" w:hAnsi="Times New Roman"/>
          <w:spacing w:val="-3"/>
        </w:rPr>
        <w:t xml:space="preserve">62-4.070(3) and </w:t>
      </w:r>
      <w:r w:rsidR="002A6131">
        <w:rPr>
          <w:rFonts w:ascii="Times New Roman" w:hAnsi="Times New Roman"/>
          <w:spacing w:val="-3"/>
        </w:rPr>
        <w:t>62-296.320(1), F.A.C.]</w:t>
      </w:r>
    </w:p>
    <w:p w:rsidR="002A6131" w:rsidRDefault="002A6131" w:rsidP="002A613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2A6131" w:rsidRDefault="002A6131" w:rsidP="002A613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A)</w:t>
      </w:r>
      <w:r>
        <w:rPr>
          <w:rFonts w:ascii="Times New Roman" w:hAnsi="Times New Roman"/>
          <w:spacing w:val="-3"/>
        </w:rPr>
        <w:tab/>
        <w:t>Maintain covers, lids, etc. on all containers when they are not being handled, tapped, etc.</w:t>
      </w:r>
    </w:p>
    <w:p w:rsidR="002A6131" w:rsidRDefault="002A6131" w:rsidP="002A613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B)</w:t>
      </w:r>
      <w:r>
        <w:rPr>
          <w:rFonts w:ascii="Times New Roman" w:hAnsi="Times New Roman"/>
          <w:spacing w:val="-3"/>
        </w:rPr>
        <w:tab/>
        <w:t>Where possible and practical, procure/fabricate a tightly fitting cover for any open trough, basin, etc. of VOC so that it can be covered when not in use.</w:t>
      </w:r>
    </w:p>
    <w:p w:rsidR="002A6131" w:rsidRDefault="002A6131" w:rsidP="002A613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C)</w:t>
      </w:r>
      <w:r>
        <w:rPr>
          <w:rFonts w:ascii="Times New Roman" w:hAnsi="Times New Roman"/>
          <w:spacing w:val="-3"/>
        </w:rPr>
        <w:tab/>
        <w:t>Attend to all spills/waste as soon as practical but no later than one hour after the event.</w:t>
      </w:r>
    </w:p>
    <w:p w:rsidR="002A6131" w:rsidRDefault="002A6131" w:rsidP="002A613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D)</w:t>
      </w:r>
      <w:r>
        <w:rPr>
          <w:rFonts w:ascii="Times New Roman" w:hAnsi="Times New Roman"/>
          <w:spacing w:val="-3"/>
        </w:rPr>
        <w:tab/>
        <w:t>Using only airless spray applicators, HVLP cup sprayers, rollers, or brushes</w:t>
      </w:r>
      <w:r w:rsidR="00282B0B">
        <w:rPr>
          <w:rFonts w:ascii="Times New Roman" w:hAnsi="Times New Roman"/>
          <w:spacing w:val="-3"/>
        </w:rPr>
        <w:t>,</w:t>
      </w:r>
      <w:r>
        <w:rPr>
          <w:rFonts w:ascii="Times New Roman" w:hAnsi="Times New Roman"/>
          <w:spacing w:val="-3"/>
        </w:rPr>
        <w:t xml:space="preserve"> </w:t>
      </w:r>
      <w:r>
        <w:rPr>
          <w:rFonts w:ascii="Times New Roman" w:hAnsi="Times New Roman"/>
          <w:spacing w:val="-3"/>
          <w:szCs w:val="24"/>
        </w:rPr>
        <w:t>unless a request for use of another technology is submitted in writing and approved by the E</w:t>
      </w:r>
      <w:r w:rsidR="003A03F6">
        <w:rPr>
          <w:rFonts w:ascii="Times New Roman" w:hAnsi="Times New Roman"/>
          <w:spacing w:val="-3"/>
          <w:szCs w:val="24"/>
        </w:rPr>
        <w:t>PC</w:t>
      </w:r>
      <w:r>
        <w:rPr>
          <w:rFonts w:ascii="Times New Roman" w:hAnsi="Times New Roman"/>
          <w:spacing w:val="-3"/>
          <w:szCs w:val="24"/>
        </w:rPr>
        <w:t>.</w:t>
      </w:r>
    </w:p>
    <w:p w:rsidR="002A6131" w:rsidRDefault="002A6131" w:rsidP="002A613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E)</w:t>
      </w:r>
      <w:r>
        <w:rPr>
          <w:rFonts w:ascii="Times New Roman" w:hAnsi="Times New Roman"/>
          <w:spacing w:val="-3"/>
        </w:rPr>
        <w:tab/>
        <w:t>Using high solids coatings whenever they are available and whenever they meet customer specifications.</w:t>
      </w:r>
    </w:p>
    <w:p w:rsidR="002A6131" w:rsidRDefault="002A6131" w:rsidP="0070297F">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zCs w:val="24"/>
        </w:rPr>
      </w:pPr>
      <w:r>
        <w:rPr>
          <w:rFonts w:ascii="Times New Roman" w:hAnsi="Times New Roman"/>
          <w:spacing w:val="-3"/>
        </w:rPr>
        <w:t xml:space="preserve">    F)</w:t>
      </w:r>
      <w:r>
        <w:rPr>
          <w:rFonts w:ascii="Times New Roman" w:hAnsi="Times New Roman"/>
          <w:spacing w:val="-3"/>
        </w:rPr>
        <w:tab/>
      </w:r>
      <w:r w:rsidR="00B03331">
        <w:rPr>
          <w:rFonts w:ascii="Times New Roman" w:hAnsi="Times New Roman"/>
          <w:spacing w:val="-3"/>
          <w:szCs w:val="24"/>
        </w:rPr>
        <w:t xml:space="preserve">All miscellaneous metal parts to be coated shall be contained within the paint spray booth or </w:t>
      </w:r>
      <w:r w:rsidR="00B03331">
        <w:rPr>
          <w:rFonts w:ascii="Times New Roman" w:hAnsi="Times New Roman"/>
          <w:spacing w:val="-3"/>
        </w:rPr>
        <w:t>may be painted in the blasting booth</w:t>
      </w:r>
      <w:r w:rsidR="00B03331">
        <w:rPr>
          <w:rFonts w:ascii="Times New Roman" w:hAnsi="Times New Roman"/>
          <w:spacing w:val="-3"/>
          <w:szCs w:val="24"/>
        </w:rPr>
        <w:t xml:space="preserve"> if the </w:t>
      </w:r>
      <w:r w:rsidR="00B03331">
        <w:rPr>
          <w:rFonts w:ascii="Times New Roman" w:hAnsi="Times New Roman"/>
          <w:spacing w:val="-3"/>
        </w:rPr>
        <w:t>parts are too large for the paint booth</w:t>
      </w:r>
      <w:r>
        <w:rPr>
          <w:rFonts w:ascii="Times New Roman" w:hAnsi="Times New Roman"/>
          <w:szCs w:val="24"/>
        </w:rPr>
        <w:t>.</w:t>
      </w:r>
    </w:p>
    <w:p w:rsidR="0070297F" w:rsidRDefault="0070297F" w:rsidP="0070297F">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zCs w:val="24"/>
        </w:rPr>
      </w:pPr>
      <w:r>
        <w:rPr>
          <w:rFonts w:ascii="Times New Roman" w:hAnsi="Times New Roman"/>
          <w:spacing w:val="-3"/>
        </w:rPr>
        <w:t xml:space="preserve">    G)</w:t>
      </w:r>
      <w:r>
        <w:rPr>
          <w:rFonts w:ascii="Times New Roman" w:hAnsi="Times New Roman"/>
          <w:spacing w:val="-3"/>
        </w:rPr>
        <w:tab/>
      </w:r>
      <w:r>
        <w:rPr>
          <w:rFonts w:ascii="Times New Roman" w:hAnsi="Times New Roman"/>
          <w:szCs w:val="24"/>
        </w:rPr>
        <w:t>Replace the paint booth filters when the pressure differential exceeds 0.50”w.g., as recommended by the filter manufacturer.</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u w:val="single"/>
        </w:rPr>
      </w:pPr>
      <w:r>
        <w:rPr>
          <w:rFonts w:ascii="Times New Roman" w:hAnsi="Times New Roman"/>
          <w:b/>
          <w:spacing w:val="-3"/>
          <w:u w:val="single"/>
        </w:rPr>
        <w:t>Grit Blasting Operations</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rsidP="00D748EB">
      <w:pPr>
        <w:tabs>
          <w:tab w:val="left" w:pos="720"/>
        </w:tabs>
        <w:jc w:val="both"/>
        <w:rPr>
          <w:rFonts w:ascii="Times New Roman" w:hAnsi="Times New Roman"/>
          <w:spacing w:val="-3"/>
          <w:szCs w:val="24"/>
        </w:rPr>
      </w:pPr>
      <w:r>
        <w:rPr>
          <w:rFonts w:ascii="Times New Roman" w:hAnsi="Times New Roman"/>
          <w:spacing w:val="-3"/>
          <w:szCs w:val="24"/>
        </w:rPr>
        <w:t>1</w:t>
      </w:r>
      <w:r w:rsidR="00733725">
        <w:rPr>
          <w:rFonts w:ascii="Times New Roman" w:hAnsi="Times New Roman"/>
          <w:spacing w:val="-3"/>
          <w:szCs w:val="24"/>
        </w:rPr>
        <w:t>1</w:t>
      </w:r>
      <w:r>
        <w:rPr>
          <w:rFonts w:ascii="Times New Roman" w:hAnsi="Times New Roman"/>
          <w:spacing w:val="-3"/>
          <w:szCs w:val="24"/>
        </w:rPr>
        <w:t>.</w:t>
      </w:r>
      <w:r w:rsidR="00D748EB">
        <w:rPr>
          <w:rFonts w:ascii="Times New Roman" w:hAnsi="Times New Roman"/>
          <w:spacing w:val="-3"/>
          <w:szCs w:val="24"/>
        </w:rPr>
        <w:tab/>
      </w:r>
      <w:r>
        <w:rPr>
          <w:rFonts w:ascii="Times New Roman" w:hAnsi="Times New Roman"/>
          <w:spacing w:val="-3"/>
          <w:szCs w:val="24"/>
        </w:rPr>
        <w:t>Visible emissions from the abrasive grit silo</w:t>
      </w:r>
      <w:r w:rsidR="007E1A2E">
        <w:rPr>
          <w:rFonts w:ascii="Times New Roman" w:hAnsi="Times New Roman"/>
          <w:spacing w:val="-3"/>
          <w:szCs w:val="24"/>
        </w:rPr>
        <w:t xml:space="preserve"> and from the </w:t>
      </w:r>
      <w:r>
        <w:rPr>
          <w:rFonts w:ascii="Times New Roman" w:hAnsi="Times New Roman"/>
          <w:spacing w:val="-3"/>
          <w:szCs w:val="24"/>
        </w:rPr>
        <w:t xml:space="preserve">abrasive blasting </w:t>
      </w:r>
      <w:r w:rsidR="007E1A2E">
        <w:rPr>
          <w:rFonts w:ascii="Times New Roman" w:hAnsi="Times New Roman"/>
          <w:spacing w:val="-3"/>
          <w:szCs w:val="24"/>
        </w:rPr>
        <w:t xml:space="preserve">operations </w:t>
      </w:r>
      <w:r>
        <w:rPr>
          <w:rFonts w:ascii="Times New Roman" w:hAnsi="Times New Roman"/>
          <w:spacing w:val="-3"/>
          <w:szCs w:val="24"/>
        </w:rPr>
        <w:t>shall not be greater than 5% opacity.</w:t>
      </w:r>
      <w:r w:rsidR="007E1A2E">
        <w:rPr>
          <w:rFonts w:ascii="Times New Roman" w:hAnsi="Times New Roman"/>
          <w:spacing w:val="-3"/>
          <w:szCs w:val="24"/>
        </w:rPr>
        <w:t xml:space="preserve">  </w:t>
      </w:r>
      <w:r>
        <w:rPr>
          <w:rFonts w:ascii="Times New Roman" w:hAnsi="Times New Roman"/>
          <w:spacing w:val="-3"/>
          <w:szCs w:val="24"/>
        </w:rPr>
        <w:t>[</w:t>
      </w:r>
      <w:r w:rsidR="00D748EB">
        <w:rPr>
          <w:rFonts w:ascii="Times New Roman" w:hAnsi="Times New Roman"/>
          <w:spacing w:val="-3"/>
          <w:szCs w:val="24"/>
        </w:rPr>
        <w:t>Rule 62-296.712(2)</w:t>
      </w:r>
      <w:proofErr w:type="gramStart"/>
      <w:r w:rsidR="00D748EB">
        <w:rPr>
          <w:rFonts w:ascii="Times New Roman" w:hAnsi="Times New Roman"/>
          <w:spacing w:val="-3"/>
          <w:szCs w:val="24"/>
        </w:rPr>
        <w:t>.,</w:t>
      </w:r>
      <w:proofErr w:type="gramEnd"/>
      <w:r w:rsidR="00D748EB">
        <w:rPr>
          <w:rFonts w:ascii="Times New Roman" w:hAnsi="Times New Roman"/>
          <w:spacing w:val="-3"/>
          <w:szCs w:val="24"/>
        </w:rPr>
        <w:t xml:space="preserve"> F.A.C. and </w:t>
      </w:r>
      <w:r>
        <w:rPr>
          <w:rFonts w:ascii="Times New Roman" w:hAnsi="Times New Roman"/>
          <w:spacing w:val="-3"/>
          <w:szCs w:val="24"/>
        </w:rPr>
        <w:t>Chapter 1-3.52, Paragraph 2, Rules of the EPC</w:t>
      </w:r>
      <w:r w:rsidR="00D748EB">
        <w:rPr>
          <w:rFonts w:ascii="Times New Roman" w:hAnsi="Times New Roman"/>
          <w:spacing w:val="-3"/>
          <w:szCs w:val="24"/>
        </w:rPr>
        <w:t>]</w:t>
      </w:r>
    </w:p>
    <w:p w:rsidR="00B03331" w:rsidRDefault="00B0333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1</w:t>
      </w:r>
      <w:r w:rsidR="00733725">
        <w:rPr>
          <w:rFonts w:ascii="Times New Roman" w:hAnsi="Times New Roman"/>
          <w:spacing w:val="-3"/>
        </w:rPr>
        <w:t>2</w:t>
      </w:r>
      <w:r>
        <w:rPr>
          <w:rFonts w:ascii="Times New Roman" w:hAnsi="Times New Roman"/>
          <w:spacing w:val="-3"/>
        </w:rPr>
        <w:t xml:space="preserve">.  </w:t>
      </w:r>
      <w:r w:rsidR="00D748EB">
        <w:rPr>
          <w:rFonts w:ascii="Times New Roman" w:hAnsi="Times New Roman"/>
          <w:spacing w:val="-3"/>
        </w:rPr>
        <w:tab/>
        <w:t>In order to limit the potential to emit, t</w:t>
      </w:r>
      <w:r>
        <w:rPr>
          <w:rFonts w:ascii="Times New Roman" w:hAnsi="Times New Roman"/>
          <w:spacing w:val="-3"/>
        </w:rPr>
        <w:t xml:space="preserve">he maximum </w:t>
      </w:r>
      <w:r w:rsidR="00D748EB">
        <w:rPr>
          <w:rFonts w:ascii="Times New Roman" w:hAnsi="Times New Roman"/>
          <w:spacing w:val="-3"/>
        </w:rPr>
        <w:t>PM</w:t>
      </w:r>
      <w:r>
        <w:rPr>
          <w:rFonts w:ascii="Times New Roman" w:hAnsi="Times New Roman"/>
          <w:spacing w:val="-3"/>
        </w:rPr>
        <w:t xml:space="preserve"> emissions from the grit blasting operations shall not exceed </w:t>
      </w:r>
      <w:r w:rsidR="0048242E" w:rsidRPr="002B3E28">
        <w:rPr>
          <w:rFonts w:ascii="Times New Roman" w:hAnsi="Times New Roman"/>
          <w:spacing w:val="-3"/>
        </w:rPr>
        <w:t>3</w:t>
      </w:r>
      <w:r w:rsidR="00D748EB" w:rsidRPr="002B3E28">
        <w:rPr>
          <w:rFonts w:ascii="Times New Roman" w:hAnsi="Times New Roman"/>
          <w:spacing w:val="-3"/>
        </w:rPr>
        <w:t>.0</w:t>
      </w:r>
      <w:r w:rsidRPr="002B3E28">
        <w:rPr>
          <w:rFonts w:ascii="Times New Roman" w:hAnsi="Times New Roman"/>
          <w:spacing w:val="-3"/>
        </w:rPr>
        <w:t xml:space="preserve"> tons</w:t>
      </w:r>
      <w:r>
        <w:rPr>
          <w:rFonts w:ascii="Times New Roman" w:hAnsi="Times New Roman"/>
          <w:spacing w:val="-3"/>
        </w:rPr>
        <w:t xml:space="preserve"> for any 12 consecutive month period.</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w:t>
      </w:r>
      <w:r w:rsidR="00D748EB">
        <w:rPr>
          <w:rFonts w:ascii="Times New Roman" w:hAnsi="Times New Roman"/>
          <w:spacing w:val="-3"/>
        </w:rPr>
        <w:t xml:space="preserve">Rule 62-4.070(3), F.A.C. and </w:t>
      </w:r>
      <w:r>
        <w:rPr>
          <w:rFonts w:ascii="Times New Roman" w:hAnsi="Times New Roman"/>
          <w:spacing w:val="-3"/>
        </w:rPr>
        <w:t xml:space="preserve">Construction Permit Application </w:t>
      </w:r>
      <w:r w:rsidR="00D748EB">
        <w:rPr>
          <w:rFonts w:ascii="Times New Roman" w:hAnsi="Times New Roman"/>
          <w:spacing w:val="-3"/>
        </w:rPr>
        <w:t xml:space="preserve">submitted </w:t>
      </w:r>
      <w:r>
        <w:rPr>
          <w:rFonts w:ascii="Times New Roman" w:hAnsi="Times New Roman"/>
          <w:spacing w:val="-3"/>
        </w:rPr>
        <w:t xml:space="preserve">on </w:t>
      </w:r>
      <w:r w:rsidR="00D748EB">
        <w:rPr>
          <w:rFonts w:ascii="Times New Roman" w:hAnsi="Times New Roman"/>
          <w:spacing w:val="-3"/>
        </w:rPr>
        <w:t>December 11, 2012</w:t>
      </w:r>
      <w:r>
        <w:rPr>
          <w:rFonts w:ascii="Times New Roman" w:hAnsi="Times New Roman"/>
          <w:spacing w:val="-3"/>
        </w:rPr>
        <w:t>]</w:t>
      </w:r>
    </w:p>
    <w:p w:rsidR="00B16FEC"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lastRenderedPageBreak/>
        <w:t>1</w:t>
      </w:r>
      <w:r w:rsidR="00733725">
        <w:rPr>
          <w:rFonts w:ascii="Times New Roman" w:hAnsi="Times New Roman"/>
          <w:spacing w:val="-3"/>
        </w:rPr>
        <w:t>3.</w:t>
      </w:r>
      <w:r w:rsidR="00D748EB">
        <w:rPr>
          <w:rFonts w:ascii="Times New Roman" w:hAnsi="Times New Roman"/>
          <w:spacing w:val="-3"/>
        </w:rPr>
        <w:tab/>
      </w:r>
      <w:r>
        <w:rPr>
          <w:rFonts w:ascii="Times New Roman" w:hAnsi="Times New Roman"/>
          <w:spacing w:val="-3"/>
        </w:rPr>
        <w:t>In order to ensure compliance with the emission limitations in Specific Condition Nos. 1</w:t>
      </w:r>
      <w:r w:rsidR="00B16FEC">
        <w:rPr>
          <w:rFonts w:ascii="Times New Roman" w:hAnsi="Times New Roman"/>
          <w:spacing w:val="-3"/>
        </w:rPr>
        <w:t>0 and 11</w:t>
      </w:r>
      <w:r>
        <w:rPr>
          <w:rFonts w:ascii="Times New Roman" w:hAnsi="Times New Roman"/>
          <w:spacing w:val="-3"/>
        </w:rPr>
        <w:t xml:space="preserve">, the following </w:t>
      </w:r>
      <w:r w:rsidR="00B16FEC">
        <w:rPr>
          <w:rFonts w:ascii="Times New Roman" w:hAnsi="Times New Roman"/>
          <w:spacing w:val="-3"/>
        </w:rPr>
        <w:t xml:space="preserve">usages and restrictions </w:t>
      </w:r>
      <w:r>
        <w:rPr>
          <w:rFonts w:ascii="Times New Roman" w:hAnsi="Times New Roman"/>
          <w:spacing w:val="-3"/>
        </w:rPr>
        <w:t>shall apply:</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[Rule 62-4.070(3), F.A.C. and </w:t>
      </w:r>
      <w:r w:rsidR="00B16FEC">
        <w:rPr>
          <w:rFonts w:ascii="Times New Roman" w:hAnsi="Times New Roman"/>
          <w:spacing w:val="-3"/>
        </w:rPr>
        <w:t>Construction Permit Application submitted on December 11, 2012</w:t>
      </w:r>
      <w:r>
        <w:rPr>
          <w:rFonts w:ascii="Times New Roman" w:hAnsi="Times New Roman"/>
          <w:spacing w:val="-3"/>
        </w:rPr>
        <w:t>]</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FB3F2B" w:rsidRDefault="00FB3F2B">
      <w:pPr>
        <w:numPr>
          <w:ilvl w:val="0"/>
          <w:numId w:val="1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No more than 1,000 tons of abrasive grit shall be used in any 12 month period.</w:t>
      </w:r>
    </w:p>
    <w:p w:rsidR="00FB3F2B" w:rsidRDefault="00FB3F2B">
      <w:pPr>
        <w:numPr>
          <w:ilvl w:val="0"/>
          <w:numId w:val="1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All dust laden air which is displaced in the silo loading process shall be filtered before being discharged to the ambient air.</w:t>
      </w:r>
    </w:p>
    <w:p w:rsidR="00FB3F2B" w:rsidRDefault="00FB3F2B">
      <w:pPr>
        <w:numPr>
          <w:ilvl w:val="0"/>
          <w:numId w:val="1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No more than 3 blasting nozzles shall be in use at any given time.</w:t>
      </w:r>
    </w:p>
    <w:p w:rsidR="00FB3F2B" w:rsidRDefault="00FB3F2B">
      <w:pPr>
        <w:numPr>
          <w:ilvl w:val="0"/>
          <w:numId w:val="1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The maximum loading pressure for the grit blasting storage silo shall not exceed 12 psig.</w:t>
      </w:r>
    </w:p>
    <w:p w:rsidR="00FB3F2B" w:rsidRDefault="00FB3F2B">
      <w:pPr>
        <w:numPr>
          <w:ilvl w:val="0"/>
          <w:numId w:val="1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zCs w:val="24"/>
        </w:rPr>
        <w:t xml:space="preserve">All miscellaneous parts </w:t>
      </w:r>
      <w:r w:rsidR="007E1A2E">
        <w:rPr>
          <w:rFonts w:ascii="Times New Roman" w:hAnsi="Times New Roman"/>
          <w:szCs w:val="24"/>
        </w:rPr>
        <w:t xml:space="preserve">shall </w:t>
      </w:r>
      <w:r>
        <w:rPr>
          <w:rFonts w:ascii="Times New Roman" w:hAnsi="Times New Roman"/>
          <w:szCs w:val="24"/>
        </w:rPr>
        <w:t xml:space="preserve">be blasted </w:t>
      </w:r>
      <w:r w:rsidR="007E1A2E">
        <w:rPr>
          <w:rFonts w:ascii="Times New Roman" w:hAnsi="Times New Roman"/>
          <w:szCs w:val="24"/>
        </w:rPr>
        <w:t xml:space="preserve">in the </w:t>
      </w:r>
      <w:r>
        <w:rPr>
          <w:rFonts w:ascii="Times New Roman" w:hAnsi="Times New Roman"/>
          <w:szCs w:val="24"/>
        </w:rPr>
        <w:t xml:space="preserve">blasting containment </w:t>
      </w:r>
      <w:r w:rsidR="00B16FEC">
        <w:rPr>
          <w:rFonts w:ascii="Times New Roman" w:hAnsi="Times New Roman"/>
          <w:szCs w:val="24"/>
        </w:rPr>
        <w:t>area (booth)</w:t>
      </w:r>
      <w:r>
        <w:rPr>
          <w:rFonts w:ascii="Times New Roman" w:hAnsi="Times New Roman"/>
          <w:szCs w:val="24"/>
        </w:rPr>
        <w:t>.</w:t>
      </w:r>
    </w:p>
    <w:p w:rsidR="00FB3F2B" w:rsidRDefault="00B16FEC">
      <w:pPr>
        <w:numPr>
          <w:ilvl w:val="0"/>
          <w:numId w:val="14"/>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rPr>
        <w:t>The maximum throughput for the grit storage silo shall be 1,000 tons in any 12 month period</w:t>
      </w:r>
      <w:r w:rsidR="00FB3F2B">
        <w:rPr>
          <w:rFonts w:ascii="Times New Roman" w:hAnsi="Times New Roman"/>
          <w:spacing w:val="-3"/>
          <w:szCs w:val="24"/>
        </w:rPr>
        <w:t>.</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color w:val="FF6600"/>
          <w:spacing w:val="-3"/>
          <w:szCs w:val="24"/>
        </w:rPr>
      </w:pPr>
    </w:p>
    <w:p w:rsidR="002907BC" w:rsidRDefault="002907BC" w:rsidP="002907BC">
      <w:pPr>
        <w:pStyle w:val="Document1"/>
        <w:keepNext w:val="0"/>
        <w:keepLines w:val="0"/>
        <w:tabs>
          <w:tab w:val="clear" w:pos="-720"/>
        </w:tabs>
        <w:jc w:val="both"/>
        <w:rPr>
          <w:rFonts w:ascii="Times New Roman" w:hAnsi="Times New Roman"/>
          <w:szCs w:val="24"/>
        </w:rPr>
      </w:pPr>
      <w:r w:rsidRPr="002907BC">
        <w:rPr>
          <w:rFonts w:ascii="Times New Roman" w:hAnsi="Times New Roman"/>
          <w:szCs w:val="24"/>
        </w:rPr>
        <w:t>1</w:t>
      </w:r>
      <w:r w:rsidR="00733725">
        <w:rPr>
          <w:rFonts w:ascii="Times New Roman" w:hAnsi="Times New Roman"/>
          <w:szCs w:val="24"/>
        </w:rPr>
        <w:t>4</w:t>
      </w:r>
      <w:r w:rsidRPr="002907BC">
        <w:rPr>
          <w:rFonts w:ascii="Times New Roman" w:hAnsi="Times New Roman"/>
          <w:szCs w:val="24"/>
        </w:rPr>
        <w:t>.</w:t>
      </w:r>
      <w:r>
        <w:rPr>
          <w:rFonts w:ascii="Times New Roman" w:hAnsi="Times New Roman"/>
          <w:szCs w:val="24"/>
        </w:rPr>
        <w:tab/>
      </w:r>
      <w:r w:rsidRPr="00FB275D">
        <w:rPr>
          <w:rFonts w:ascii="Times New Roman" w:hAnsi="Times New Roman"/>
        </w:rPr>
        <w:t xml:space="preserve">In order to demonstrate compliance with the emission limitations specified in Specific Condition No. </w:t>
      </w:r>
      <w:r>
        <w:rPr>
          <w:rFonts w:ascii="Times New Roman" w:hAnsi="Times New Roman"/>
        </w:rPr>
        <w:t>1</w:t>
      </w:r>
      <w:r w:rsidR="005A2B16">
        <w:rPr>
          <w:rFonts w:ascii="Times New Roman" w:hAnsi="Times New Roman"/>
        </w:rPr>
        <w:t>1</w:t>
      </w:r>
      <w:r w:rsidRPr="00FB275D">
        <w:rPr>
          <w:rFonts w:ascii="Times New Roman" w:hAnsi="Times New Roman"/>
        </w:rPr>
        <w:t xml:space="preserve">, the </w:t>
      </w:r>
      <w:proofErr w:type="spellStart"/>
      <w:r w:rsidRPr="00FB275D">
        <w:rPr>
          <w:rFonts w:ascii="Times New Roman" w:hAnsi="Times New Roman"/>
        </w:rPr>
        <w:t>permittee</w:t>
      </w:r>
      <w:proofErr w:type="spellEnd"/>
      <w:r w:rsidRPr="00FB275D">
        <w:rPr>
          <w:rFonts w:ascii="Times New Roman" w:hAnsi="Times New Roman"/>
        </w:rPr>
        <w:t xml:space="preserve"> shall conduct initial test</w:t>
      </w:r>
      <w:r w:rsidR="005A2B16">
        <w:rPr>
          <w:rFonts w:ascii="Times New Roman" w:hAnsi="Times New Roman"/>
        </w:rPr>
        <w:t>s</w:t>
      </w:r>
      <w:r w:rsidRPr="00FB275D">
        <w:rPr>
          <w:rFonts w:ascii="Times New Roman" w:hAnsi="Times New Roman"/>
        </w:rPr>
        <w:t xml:space="preserve"> for visible emissions (VE)</w:t>
      </w:r>
      <w:r w:rsidR="00300D18">
        <w:rPr>
          <w:rFonts w:ascii="Times New Roman" w:hAnsi="Times New Roman"/>
        </w:rPr>
        <w:t xml:space="preserve"> for the grit </w:t>
      </w:r>
      <w:r w:rsidR="00300D18" w:rsidRPr="00FB275D">
        <w:rPr>
          <w:rFonts w:ascii="Times New Roman" w:hAnsi="Times New Roman"/>
        </w:rPr>
        <w:t>blasting and storage silo loading operations</w:t>
      </w:r>
      <w:r w:rsidRPr="00FB275D">
        <w:rPr>
          <w:rFonts w:ascii="Times New Roman" w:hAnsi="Times New Roman"/>
        </w:rPr>
        <w:t xml:space="preserve">, </w:t>
      </w:r>
      <w:r w:rsidR="009728EA">
        <w:rPr>
          <w:rFonts w:ascii="Times New Roman" w:hAnsi="Times New Roman"/>
        </w:rPr>
        <w:t>within 60 day</w:t>
      </w:r>
      <w:r w:rsidR="007E1A2E">
        <w:rPr>
          <w:rFonts w:ascii="Times New Roman" w:hAnsi="Times New Roman"/>
        </w:rPr>
        <w:t>s</w:t>
      </w:r>
      <w:r w:rsidR="00300D18">
        <w:rPr>
          <w:rFonts w:ascii="Times New Roman" w:hAnsi="Times New Roman"/>
        </w:rPr>
        <w:t xml:space="preserve"> </w:t>
      </w:r>
      <w:r w:rsidR="009728EA">
        <w:rPr>
          <w:rFonts w:ascii="Times New Roman" w:hAnsi="Times New Roman"/>
        </w:rPr>
        <w:t>upon startup of</w:t>
      </w:r>
      <w:r w:rsidR="00300D18">
        <w:rPr>
          <w:rFonts w:ascii="Times New Roman" w:hAnsi="Times New Roman"/>
        </w:rPr>
        <w:t xml:space="preserve"> facility operations,</w:t>
      </w:r>
      <w:r w:rsidRPr="00FB275D">
        <w:rPr>
          <w:rFonts w:ascii="Times New Roman" w:hAnsi="Times New Roman"/>
        </w:rPr>
        <w:t xml:space="preserve"> and annually thereafter.  </w:t>
      </w:r>
      <w:r w:rsidR="009728EA">
        <w:rPr>
          <w:rFonts w:ascii="Times New Roman" w:hAnsi="Times New Roman"/>
          <w:szCs w:val="24"/>
        </w:rPr>
        <w:t>The tests shall include testing at the point</w:t>
      </w:r>
      <w:r w:rsidR="005A2B16">
        <w:rPr>
          <w:rFonts w:ascii="Times New Roman" w:hAnsi="Times New Roman"/>
          <w:szCs w:val="24"/>
        </w:rPr>
        <w:t>s</w:t>
      </w:r>
      <w:r w:rsidR="009728EA">
        <w:rPr>
          <w:rFonts w:ascii="Times New Roman" w:hAnsi="Times New Roman"/>
          <w:szCs w:val="24"/>
        </w:rPr>
        <w:t xml:space="preserve"> of highest observed opacity for blasting and silo loading operations.</w:t>
      </w:r>
      <w:r w:rsidR="009728EA">
        <w:rPr>
          <w:rFonts w:ascii="Times New Roman" w:hAnsi="Times New Roman"/>
          <w:spacing w:val="-3"/>
        </w:rPr>
        <w:t xml:space="preserve">   Submit two copies of test data</w:t>
      </w:r>
      <w:r w:rsidR="00BE3C8E">
        <w:rPr>
          <w:rFonts w:ascii="Times New Roman" w:hAnsi="Times New Roman"/>
          <w:spacing w:val="-3"/>
        </w:rPr>
        <w:t>, along with the silo loading pressure and the number of blasting nozzles,</w:t>
      </w:r>
      <w:r w:rsidR="009728EA">
        <w:rPr>
          <w:rFonts w:ascii="Times New Roman" w:hAnsi="Times New Roman"/>
          <w:spacing w:val="-3"/>
        </w:rPr>
        <w:t xml:space="preserve"> to the Air Management Division of the EPC within forty-five days of such testing.  </w:t>
      </w:r>
      <w:r w:rsidRPr="00FB275D">
        <w:rPr>
          <w:rFonts w:ascii="Times New Roman" w:hAnsi="Times New Roman"/>
          <w:bCs/>
        </w:rPr>
        <w:t xml:space="preserve">  </w:t>
      </w:r>
      <w:r w:rsidR="009B07A6">
        <w:rPr>
          <w:rFonts w:ascii="Times New Roman" w:hAnsi="Times New Roman"/>
          <w:spacing w:val="-3"/>
        </w:rPr>
        <w:t>Testing procedures shall be consistent with the requirements of Rule 62-297, F.A.C.</w:t>
      </w:r>
      <w:r w:rsidRPr="00FB275D">
        <w:rPr>
          <w:rFonts w:ascii="Times New Roman" w:hAnsi="Times New Roman"/>
          <w:szCs w:val="24"/>
        </w:rPr>
        <w:t xml:space="preserve"> </w:t>
      </w:r>
      <w:r w:rsidR="00300D18">
        <w:rPr>
          <w:rFonts w:ascii="Times New Roman" w:hAnsi="Times New Roman"/>
          <w:szCs w:val="24"/>
        </w:rPr>
        <w:t xml:space="preserve"> </w:t>
      </w:r>
      <w:r w:rsidRPr="00FB275D">
        <w:rPr>
          <w:rFonts w:ascii="Times New Roman" w:hAnsi="Times New Roman"/>
          <w:szCs w:val="24"/>
        </w:rPr>
        <w:t>[</w:t>
      </w:r>
      <w:r w:rsidR="009B07A6">
        <w:rPr>
          <w:rFonts w:ascii="Times New Roman" w:hAnsi="Times New Roman"/>
          <w:szCs w:val="24"/>
        </w:rPr>
        <w:t>Rule 62-4.070(3) and 62-297.310(7</w:t>
      </w:r>
      <w:proofErr w:type="gramStart"/>
      <w:r w:rsidR="009B07A6">
        <w:rPr>
          <w:rFonts w:ascii="Times New Roman" w:hAnsi="Times New Roman"/>
          <w:szCs w:val="24"/>
        </w:rPr>
        <w:t>)(</w:t>
      </w:r>
      <w:proofErr w:type="gramEnd"/>
      <w:r w:rsidR="009B07A6">
        <w:rPr>
          <w:rFonts w:ascii="Times New Roman" w:hAnsi="Times New Roman"/>
          <w:szCs w:val="24"/>
        </w:rPr>
        <w:t>a)4., F.A.C.]</w:t>
      </w:r>
    </w:p>
    <w:p w:rsidR="002907BC" w:rsidRDefault="002907BC" w:rsidP="002907B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right="-720"/>
        <w:jc w:val="both"/>
        <w:rPr>
          <w:rFonts w:ascii="Times New Roman" w:hAnsi="Times New Roman"/>
          <w:b/>
          <w:szCs w:val="24"/>
        </w:rPr>
      </w:pP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1</w:t>
      </w:r>
      <w:r w:rsidR="00733725">
        <w:rPr>
          <w:rFonts w:ascii="Times New Roman" w:hAnsi="Times New Roman"/>
          <w:spacing w:val="-3"/>
        </w:rPr>
        <w:t>5</w:t>
      </w:r>
      <w:r>
        <w:rPr>
          <w:rFonts w:ascii="Times New Roman" w:hAnsi="Times New Roman"/>
          <w:spacing w:val="-3"/>
        </w:rPr>
        <w:t>.</w:t>
      </w:r>
      <w:r w:rsidR="00603C17">
        <w:rPr>
          <w:rFonts w:ascii="Times New Roman" w:hAnsi="Times New Roman"/>
          <w:spacing w:val="-3"/>
        </w:rPr>
        <w:tab/>
      </w:r>
      <w:r w:rsidR="009B07A6">
        <w:rPr>
          <w:rFonts w:ascii="Times New Roman" w:hAnsi="Times New Roman"/>
          <w:spacing w:val="-3"/>
        </w:rPr>
        <w:t>Compliance with the emission limitations of Specific Condition No. 1</w:t>
      </w:r>
      <w:r w:rsidR="005A2B16">
        <w:rPr>
          <w:rFonts w:ascii="Times New Roman" w:hAnsi="Times New Roman"/>
          <w:spacing w:val="-3"/>
        </w:rPr>
        <w:t>1</w:t>
      </w:r>
      <w:r w:rsidR="009B07A6">
        <w:rPr>
          <w:rFonts w:ascii="Times New Roman" w:hAnsi="Times New Roman"/>
          <w:spacing w:val="-3"/>
        </w:rPr>
        <w:t xml:space="preserve"> shall be determined using EPA Method 9 contained in 40 CFR 60, Appendix A and adopted by reference in Rule 62-297, F.A.C.  All EPA Method 9 observation periods shall be at least thirty (30) minutes in duration.  The minimum requirements for stack sampling facilities, source sampling, and reporting, shall be in accordance with Rule 62-297, F.A.C. and 40 CFR 60, Appendix A.</w:t>
      </w:r>
      <w:r w:rsidR="00300D18">
        <w:rPr>
          <w:rFonts w:ascii="Times New Roman" w:hAnsi="Times New Roman"/>
          <w:spacing w:val="-3"/>
        </w:rPr>
        <w:t xml:space="preserve">  </w:t>
      </w:r>
      <w:r w:rsidR="009B07A6">
        <w:rPr>
          <w:rFonts w:ascii="Times New Roman" w:hAnsi="Times New Roman"/>
          <w:spacing w:val="-3"/>
          <w:szCs w:val="24"/>
        </w:rPr>
        <w:t>[Rules 62-296.320(4</w:t>
      </w:r>
      <w:proofErr w:type="gramStart"/>
      <w:r w:rsidR="009B07A6">
        <w:rPr>
          <w:rFonts w:ascii="Times New Roman" w:hAnsi="Times New Roman"/>
          <w:spacing w:val="-3"/>
          <w:szCs w:val="24"/>
        </w:rPr>
        <w:t>)(</w:t>
      </w:r>
      <w:proofErr w:type="gramEnd"/>
      <w:r w:rsidR="009B07A6">
        <w:rPr>
          <w:rFonts w:ascii="Times New Roman" w:hAnsi="Times New Roman"/>
          <w:spacing w:val="-3"/>
          <w:szCs w:val="24"/>
        </w:rPr>
        <w:t>b)4. and 62-4.070(3), F.A.C.]</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1</w:t>
      </w:r>
      <w:r w:rsidR="00733725">
        <w:rPr>
          <w:rFonts w:ascii="Times New Roman" w:hAnsi="Times New Roman"/>
          <w:spacing w:val="-3"/>
        </w:rPr>
        <w:t>6</w:t>
      </w:r>
      <w:r>
        <w:rPr>
          <w:rFonts w:ascii="Times New Roman" w:hAnsi="Times New Roman"/>
          <w:spacing w:val="-3"/>
        </w:rPr>
        <w:t>.</w:t>
      </w:r>
      <w:r w:rsidR="00920CA3">
        <w:rPr>
          <w:rFonts w:ascii="Times New Roman" w:hAnsi="Times New Roman"/>
          <w:spacing w:val="-3"/>
        </w:rPr>
        <w:tab/>
      </w: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Pr>
          <w:rFonts w:ascii="Times New Roman" w:hAnsi="Times New Roman"/>
          <w:spacing w:val="-3"/>
        </w:rPr>
        <w:t>)(</w:t>
      </w:r>
      <w:proofErr w:type="gramEnd"/>
      <w:r>
        <w:rPr>
          <w:rFonts w:ascii="Times New Roman" w:hAnsi="Times New Roman"/>
          <w:spacing w:val="-3"/>
        </w:rPr>
        <w:t>a)9., F.A.C.]</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1</w:t>
      </w:r>
      <w:r w:rsidR="00733725">
        <w:rPr>
          <w:rFonts w:ascii="Times New Roman" w:hAnsi="Times New Roman"/>
          <w:spacing w:val="-3"/>
        </w:rPr>
        <w:t>7</w:t>
      </w:r>
      <w:r>
        <w:rPr>
          <w:rFonts w:ascii="Times New Roman" w:hAnsi="Times New Roman"/>
          <w:spacing w:val="-3"/>
        </w:rPr>
        <w:t>.</w:t>
      </w:r>
      <w:r w:rsidR="00920CA3">
        <w:rPr>
          <w:rFonts w:ascii="Times New Roman" w:hAnsi="Times New Roman"/>
          <w:spacing w:val="-3"/>
        </w:rPr>
        <w:tab/>
      </w:r>
      <w:proofErr w:type="gramStart"/>
      <w:r>
        <w:rPr>
          <w:rFonts w:ascii="Times New Roman" w:hAnsi="Times New Roman"/>
          <w:spacing w:val="-3"/>
        </w:rPr>
        <w:t>Testing</w:t>
      </w:r>
      <w:proofErr w:type="gramEnd"/>
      <w:r>
        <w:rPr>
          <w:rFonts w:ascii="Times New Roman" w:hAnsi="Times New Roman"/>
          <w:spacing w:val="-3"/>
        </w:rPr>
        <w:t xml:space="preserve"> of emissions shall be conducted with the sources operating at capacity.  Capacity is defined as 90-100% of rated capacity for blasting </w:t>
      </w:r>
      <w:r w:rsidR="00920CA3">
        <w:rPr>
          <w:rFonts w:ascii="Times New Roman" w:hAnsi="Times New Roman"/>
          <w:spacing w:val="-3"/>
        </w:rPr>
        <w:t xml:space="preserve">and silo loading </w:t>
      </w:r>
      <w:r>
        <w:rPr>
          <w:rFonts w:ascii="Times New Roman" w:hAnsi="Times New Roman"/>
          <w:spacing w:val="-3"/>
        </w:rPr>
        <w:t>operation</w:t>
      </w:r>
      <w:r w:rsidR="00920CA3">
        <w:rPr>
          <w:rFonts w:ascii="Times New Roman" w:hAnsi="Times New Roman"/>
          <w:spacing w:val="-3"/>
        </w:rPr>
        <w:t>s</w:t>
      </w:r>
      <w:r>
        <w:rPr>
          <w:rFonts w:ascii="Times New Roman" w:hAnsi="Times New Roman"/>
          <w:spacing w:val="-3"/>
        </w:rPr>
        <w:t xml:space="preserve"> as follows:</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FB3F2B" w:rsidRDefault="00FB3F2B">
      <w:pPr>
        <w:numPr>
          <w:ilvl w:val="0"/>
          <w:numId w:val="10"/>
        </w:numPr>
        <w:tabs>
          <w:tab w:val="clear" w:pos="840"/>
          <w:tab w:val="left" w:pos="-720"/>
          <w:tab w:val="left" w:pos="0"/>
          <w:tab w:val="num" w:pos="99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990" w:hanging="510"/>
        <w:jc w:val="both"/>
        <w:rPr>
          <w:rFonts w:ascii="Times New Roman" w:hAnsi="Times New Roman"/>
          <w:spacing w:val="-3"/>
          <w:szCs w:val="24"/>
        </w:rPr>
      </w:pPr>
      <w:r>
        <w:rPr>
          <w:rFonts w:ascii="Times New Roman" w:hAnsi="Times New Roman"/>
          <w:spacing w:val="-3"/>
        </w:rPr>
        <w:t xml:space="preserve">Blasting </w:t>
      </w:r>
      <w:r w:rsidR="00920CA3">
        <w:rPr>
          <w:rFonts w:ascii="Times New Roman" w:hAnsi="Times New Roman"/>
          <w:spacing w:val="-3"/>
        </w:rPr>
        <w:t xml:space="preserve">Booth </w:t>
      </w:r>
      <w:r>
        <w:rPr>
          <w:rFonts w:ascii="Times New Roman" w:hAnsi="Times New Roman"/>
          <w:spacing w:val="-3"/>
        </w:rPr>
        <w:t xml:space="preserve">– Capacity is defined as the </w:t>
      </w:r>
      <w:r>
        <w:rPr>
          <w:rFonts w:ascii="Times New Roman" w:hAnsi="Times New Roman"/>
          <w:spacing w:val="-3"/>
          <w:szCs w:val="24"/>
        </w:rPr>
        <w:t xml:space="preserve">uninterrupted operation of 3 abrasive blasting nozzles </w:t>
      </w:r>
      <w:r>
        <w:rPr>
          <w:rFonts w:ascii="Times New Roman" w:hAnsi="Times New Roman"/>
          <w:spacing w:val="-3"/>
        </w:rPr>
        <w:t>simultaneously at a maximum pressure of 100 psig</w:t>
      </w:r>
      <w:r>
        <w:rPr>
          <w:rFonts w:ascii="Times New Roman" w:hAnsi="Times New Roman"/>
          <w:spacing w:val="-3"/>
          <w:szCs w:val="24"/>
        </w:rPr>
        <w:t xml:space="preserve">.  </w:t>
      </w:r>
    </w:p>
    <w:p w:rsidR="00FB3F2B" w:rsidRDefault="00FB3F2B">
      <w:pPr>
        <w:numPr>
          <w:ilvl w:val="0"/>
          <w:numId w:val="10"/>
        </w:numPr>
        <w:tabs>
          <w:tab w:val="clear" w:pos="840"/>
          <w:tab w:val="left" w:pos="-720"/>
          <w:tab w:val="left" w:pos="0"/>
          <w:tab w:val="num" w:pos="99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990" w:hanging="510"/>
        <w:jc w:val="both"/>
        <w:rPr>
          <w:rFonts w:ascii="Times New Roman" w:hAnsi="Times New Roman"/>
          <w:spacing w:val="-3"/>
        </w:rPr>
      </w:pPr>
      <w:r>
        <w:rPr>
          <w:rFonts w:ascii="Times New Roman" w:hAnsi="Times New Roman"/>
          <w:spacing w:val="-3"/>
        </w:rPr>
        <w:t xml:space="preserve">Grit Silo Loading - Capacity is defined as </w:t>
      </w:r>
      <w:r w:rsidR="005A2B16">
        <w:rPr>
          <w:rFonts w:ascii="Times New Roman" w:hAnsi="Times New Roman"/>
          <w:spacing w:val="-3"/>
        </w:rPr>
        <w:t xml:space="preserve">a maximum loading pressure of </w:t>
      </w:r>
      <w:r>
        <w:rPr>
          <w:rFonts w:ascii="Times New Roman" w:hAnsi="Times New Roman"/>
          <w:spacing w:val="-3"/>
        </w:rPr>
        <w:t xml:space="preserve">12 psig.  </w:t>
      </w:r>
    </w:p>
    <w:p w:rsidR="00FB3F2B" w:rsidRDefault="00FB3F2B">
      <w:pPr>
        <w:tabs>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r>
        <w:rPr>
          <w:rFonts w:ascii="Times New Roman" w:hAnsi="Times New Roman"/>
          <w:color w:val="FF6600"/>
          <w:spacing w:val="-3"/>
        </w:rPr>
        <w:t xml:space="preserve"> </w:t>
      </w:r>
    </w:p>
    <w:p w:rsidR="00920CA3" w:rsidRDefault="00FB3F2B">
      <w:pPr>
        <w:tabs>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If it is impracticable to test at capacity, then the sources may be tested at less than capacity; in this case subsequent source operation is limited to 110% of the test load until a new test is conducted.  Once the source is so limited, then operation at higher capacities is allowed for no more than fifteen days for </w:t>
      </w:r>
      <w:r>
        <w:rPr>
          <w:rFonts w:ascii="Times New Roman" w:hAnsi="Times New Roman"/>
          <w:spacing w:val="-3"/>
        </w:rPr>
        <w:lastRenderedPageBreak/>
        <w:t>purposes of additional compliance testing to regain the rated capacity in the permit, with prior notification to the EPC.  Failure to submit the input rates, operating pressures and actual operating conditions (including the wind speed and wind direction) may invalidate the test.</w:t>
      </w:r>
      <w:r w:rsidR="007644CE">
        <w:rPr>
          <w:rFonts w:ascii="Times New Roman" w:hAnsi="Times New Roman"/>
          <w:spacing w:val="-3"/>
        </w:rPr>
        <w:t xml:space="preserve">  </w:t>
      </w:r>
    </w:p>
    <w:p w:rsidR="00FB3F2B" w:rsidRDefault="00FB3F2B">
      <w:pPr>
        <w:tabs>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[Rules 62-4.070(3) and 62-297.310(2</w:t>
      </w:r>
      <w:proofErr w:type="gramStart"/>
      <w:r>
        <w:rPr>
          <w:rFonts w:ascii="Times New Roman" w:hAnsi="Times New Roman"/>
          <w:spacing w:val="-3"/>
        </w:rPr>
        <w:t>)(</w:t>
      </w:r>
      <w:proofErr w:type="gramEnd"/>
      <w:r>
        <w:rPr>
          <w:rFonts w:ascii="Times New Roman" w:hAnsi="Times New Roman"/>
          <w:spacing w:val="-3"/>
        </w:rPr>
        <w:t>b), F.A.C.]</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8B04B7" w:rsidRDefault="008B04B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1</w:t>
      </w:r>
      <w:r w:rsidR="005B58B7">
        <w:rPr>
          <w:rFonts w:ascii="Times New Roman" w:hAnsi="Times New Roman"/>
          <w:spacing w:val="-3"/>
        </w:rPr>
        <w:t>8</w:t>
      </w:r>
      <w:r w:rsidR="00FB3F2B">
        <w:rPr>
          <w:rFonts w:ascii="Times New Roman" w:hAnsi="Times New Roman"/>
          <w:spacing w:val="-3"/>
        </w:rPr>
        <w:t>.</w:t>
      </w:r>
      <w:r>
        <w:rPr>
          <w:rFonts w:ascii="Times New Roman" w:hAnsi="Times New Roman"/>
          <w:spacing w:val="-3"/>
        </w:rPr>
        <w:tab/>
      </w:r>
      <w:r w:rsidR="00FB3F2B">
        <w:rPr>
          <w:rFonts w:ascii="Times New Roman" w:hAnsi="Times New Roman"/>
          <w:spacing w:val="-3"/>
        </w:rPr>
        <w:t xml:space="preserve">The following reasonable precautions shall be taken to control the emissions of unconfined particulate matter associated with the abrasive blasting </w:t>
      </w:r>
      <w:r>
        <w:rPr>
          <w:rFonts w:ascii="Times New Roman" w:hAnsi="Times New Roman"/>
          <w:spacing w:val="-3"/>
        </w:rPr>
        <w:t>operation.</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roofErr w:type="gramStart"/>
      <w:r>
        <w:rPr>
          <w:rFonts w:ascii="Times New Roman" w:hAnsi="Times New Roman"/>
          <w:spacing w:val="-3"/>
        </w:rPr>
        <w:t xml:space="preserve">[Rules </w:t>
      </w:r>
      <w:r w:rsidR="008B04B7">
        <w:rPr>
          <w:rFonts w:ascii="Times New Roman" w:hAnsi="Times New Roman"/>
          <w:spacing w:val="-3"/>
        </w:rPr>
        <w:t xml:space="preserve">62-4.070(3) and </w:t>
      </w:r>
      <w:r>
        <w:rPr>
          <w:rFonts w:ascii="Times New Roman" w:hAnsi="Times New Roman"/>
          <w:spacing w:val="-3"/>
        </w:rPr>
        <w:t>62-296.320</w:t>
      </w:r>
      <w:r w:rsidR="008B04B7">
        <w:rPr>
          <w:rFonts w:ascii="Times New Roman" w:hAnsi="Times New Roman"/>
          <w:spacing w:val="-3"/>
        </w:rPr>
        <w:t>,</w:t>
      </w:r>
      <w:r>
        <w:rPr>
          <w:rFonts w:ascii="Times New Roman" w:hAnsi="Times New Roman"/>
          <w:spacing w:val="-3"/>
        </w:rPr>
        <w:t xml:space="preserve"> F.A.C.]</w:t>
      </w:r>
      <w:proofErr w:type="gramEnd"/>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A)</w:t>
      </w:r>
      <w:r>
        <w:rPr>
          <w:rFonts w:ascii="Times New Roman" w:hAnsi="Times New Roman"/>
          <w:spacing w:val="-3"/>
        </w:rPr>
        <w:tab/>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use </w:t>
      </w:r>
      <w:r w:rsidR="008B04B7">
        <w:rPr>
          <w:rFonts w:ascii="Times New Roman" w:hAnsi="Times New Roman"/>
          <w:spacing w:val="-3"/>
        </w:rPr>
        <w:t>coal slag or equivalent blast media</w:t>
      </w:r>
      <w:r w:rsidR="00055F59">
        <w:rPr>
          <w:rFonts w:ascii="Times New Roman" w:hAnsi="Times New Roman"/>
          <w:spacing w:val="-3"/>
        </w:rPr>
        <w:t xml:space="preserve">, such as </w:t>
      </w:r>
      <w:r w:rsidR="008B04B7">
        <w:rPr>
          <w:rFonts w:ascii="Times New Roman" w:hAnsi="Times New Roman"/>
          <w:spacing w:val="-3"/>
        </w:rPr>
        <w:t>copper slag</w:t>
      </w:r>
      <w:r w:rsidR="00055F59">
        <w:rPr>
          <w:rFonts w:ascii="Times New Roman" w:hAnsi="Times New Roman"/>
          <w:spacing w:val="-3"/>
        </w:rPr>
        <w:t xml:space="preserve"> or </w:t>
      </w:r>
      <w:r w:rsidR="008B04B7">
        <w:rPr>
          <w:rFonts w:ascii="Times New Roman" w:hAnsi="Times New Roman"/>
          <w:spacing w:val="-3"/>
        </w:rPr>
        <w:t>garnet</w:t>
      </w:r>
      <w:r w:rsidR="00055F59">
        <w:rPr>
          <w:rFonts w:ascii="Times New Roman" w:hAnsi="Times New Roman"/>
          <w:spacing w:val="-3"/>
        </w:rPr>
        <w:t>,</w:t>
      </w:r>
      <w:r w:rsidR="008B04B7">
        <w:rPr>
          <w:rFonts w:ascii="Times New Roman" w:hAnsi="Times New Roman"/>
          <w:spacing w:val="-3"/>
        </w:rPr>
        <w:t xml:space="preserve"> </w:t>
      </w:r>
      <w:r>
        <w:rPr>
          <w:rFonts w:ascii="Times New Roman" w:hAnsi="Times New Roman"/>
          <w:spacing w:val="-3"/>
        </w:rPr>
        <w:t>for abrasive blasting materials unless prior approval is received from the E</w:t>
      </w:r>
      <w:r w:rsidR="008B04B7">
        <w:rPr>
          <w:rFonts w:ascii="Times New Roman" w:hAnsi="Times New Roman"/>
          <w:spacing w:val="-3"/>
        </w:rPr>
        <w:t>PC</w:t>
      </w:r>
      <w:r>
        <w:rPr>
          <w:rFonts w:ascii="Times New Roman" w:hAnsi="Times New Roman"/>
          <w:spacing w:val="-3"/>
        </w:rPr>
        <w:t xml:space="preserve"> to use another material.</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B)</w:t>
      </w:r>
      <w:r>
        <w:rPr>
          <w:rFonts w:ascii="Times New Roman" w:hAnsi="Times New Roman"/>
          <w:spacing w:val="-3"/>
        </w:rPr>
        <w:tab/>
        <w:t xml:space="preserve">No spent abrasive material shall be reused.    </w:t>
      </w:r>
    </w:p>
    <w:p w:rsidR="00FB3F2B" w:rsidRDefault="00FB3F2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C)</w:t>
      </w:r>
      <w:r>
        <w:rPr>
          <w:rFonts w:ascii="Times New Roman" w:hAnsi="Times New Roman"/>
          <w:spacing w:val="-3"/>
        </w:rPr>
        <w:tab/>
        <w:t xml:space="preserve">The </w:t>
      </w:r>
      <w:proofErr w:type="spellStart"/>
      <w:r>
        <w:rPr>
          <w:rFonts w:ascii="Times New Roman" w:hAnsi="Times New Roman"/>
          <w:spacing w:val="-3"/>
        </w:rPr>
        <w:t>permittee</w:t>
      </w:r>
      <w:proofErr w:type="spellEnd"/>
      <w:r>
        <w:rPr>
          <w:rFonts w:ascii="Times New Roman" w:hAnsi="Times New Roman"/>
          <w:spacing w:val="-3"/>
        </w:rPr>
        <w:t xml:space="preserve"> may use wet grit blasting techniques whenever desirable.  In the event that wet blasting is used, the </w:t>
      </w:r>
      <w:proofErr w:type="spellStart"/>
      <w:r>
        <w:rPr>
          <w:rFonts w:ascii="Times New Roman" w:hAnsi="Times New Roman"/>
          <w:spacing w:val="-3"/>
        </w:rPr>
        <w:t>permittee</w:t>
      </w:r>
      <w:proofErr w:type="spellEnd"/>
      <w:r>
        <w:rPr>
          <w:rFonts w:ascii="Times New Roman" w:hAnsi="Times New Roman"/>
          <w:spacing w:val="-3"/>
        </w:rPr>
        <w:t xml:space="preserve"> shall be required to obtain the appropriate water pollution permits in accordance with Rule 62-4.240, F.A.C. prior to commencing wet blasting.</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D)</w:t>
      </w:r>
      <w:r>
        <w:rPr>
          <w:rFonts w:ascii="Times New Roman" w:hAnsi="Times New Roman"/>
          <w:spacing w:val="-3"/>
        </w:rPr>
        <w:tab/>
      </w:r>
      <w:r w:rsidR="002C4342">
        <w:rPr>
          <w:rFonts w:ascii="Times New Roman" w:hAnsi="Times New Roman"/>
          <w:szCs w:val="24"/>
        </w:rPr>
        <w:t xml:space="preserve">The </w:t>
      </w:r>
      <w:r w:rsidR="002C4342">
        <w:rPr>
          <w:rFonts w:ascii="Times New Roman" w:hAnsi="Times New Roman"/>
          <w:spacing w:val="-3"/>
          <w:szCs w:val="24"/>
        </w:rPr>
        <w:t xml:space="preserve">blasting containment area (booth) shall be covered on all sides, including the top, with </w:t>
      </w:r>
      <w:r w:rsidR="002C4342">
        <w:rPr>
          <w:rFonts w:ascii="Times New Roman" w:hAnsi="Times New Roman"/>
          <w:spacing w:val="-3"/>
        </w:rPr>
        <w:t xml:space="preserve">tarps or barriers </w:t>
      </w:r>
      <w:r w:rsidR="002C4342">
        <w:rPr>
          <w:rFonts w:ascii="Times New Roman" w:hAnsi="Times New Roman"/>
          <w:spacing w:val="-3"/>
          <w:szCs w:val="24"/>
        </w:rPr>
        <w:t xml:space="preserve">with at least 95% shade factor to totally enclose the blasting of miscellaneous parts.  To minimize the potential impact of the blasting operations to the soil, the blasting containment area shall operate over an impermeable surface, such as concrete or sealed asphalt, and </w:t>
      </w:r>
      <w:r w:rsidR="005B58B7">
        <w:rPr>
          <w:rFonts w:ascii="Times New Roman" w:hAnsi="Times New Roman"/>
          <w:spacing w:val="-3"/>
          <w:szCs w:val="24"/>
        </w:rPr>
        <w:t xml:space="preserve">curbing 3 sides </w:t>
      </w:r>
      <w:r w:rsidR="002C4342">
        <w:rPr>
          <w:rFonts w:ascii="Times New Roman" w:hAnsi="Times New Roman"/>
          <w:spacing w:val="-3"/>
          <w:szCs w:val="24"/>
        </w:rPr>
        <w:t>by 2 foot by 2 foot concrete to minimize the effect of water run-off from the area.</w:t>
      </w:r>
    </w:p>
    <w:p w:rsidR="00FB3F2B" w:rsidRDefault="00FB3F2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E)</w:t>
      </w:r>
      <w:r>
        <w:rPr>
          <w:rFonts w:ascii="Times New Roman" w:hAnsi="Times New Roman"/>
          <w:spacing w:val="-3"/>
        </w:rPr>
        <w:tab/>
        <w:t xml:space="preserve">The </w:t>
      </w:r>
      <w:r w:rsidR="00075C69">
        <w:rPr>
          <w:rFonts w:ascii="Times New Roman" w:hAnsi="Times New Roman"/>
          <w:spacing w:val="-3"/>
        </w:rPr>
        <w:t xml:space="preserve">blasting </w:t>
      </w:r>
      <w:r w:rsidR="00055F59">
        <w:rPr>
          <w:rFonts w:ascii="Times New Roman" w:hAnsi="Times New Roman"/>
          <w:spacing w:val="-3"/>
        </w:rPr>
        <w:t xml:space="preserve">operator(s) </w:t>
      </w:r>
      <w:r>
        <w:rPr>
          <w:rFonts w:ascii="Times New Roman" w:hAnsi="Times New Roman"/>
          <w:spacing w:val="-3"/>
        </w:rPr>
        <w:t>shall blast with the nozzle directed downward in order to control airborne emissions except when blasting beneath the part</w:t>
      </w:r>
      <w:r w:rsidR="00055F59">
        <w:rPr>
          <w:rFonts w:ascii="Times New Roman" w:hAnsi="Times New Roman"/>
          <w:spacing w:val="-3"/>
        </w:rPr>
        <w:t>s</w:t>
      </w:r>
      <w:r>
        <w:rPr>
          <w:rFonts w:ascii="Times New Roman" w:hAnsi="Times New Roman"/>
          <w:spacing w:val="-3"/>
        </w:rPr>
        <w:t xml:space="preserve"> which makes it physically impractical.</w:t>
      </w:r>
    </w:p>
    <w:p w:rsidR="00FB3F2B" w:rsidRDefault="00FB3F2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F)</w:t>
      </w:r>
      <w:r>
        <w:rPr>
          <w:rFonts w:ascii="Times New Roman" w:hAnsi="Times New Roman"/>
          <w:spacing w:val="-3"/>
        </w:rPr>
        <w:tab/>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require all blasting operators to be trained on procedures which minimize airborne emissions of blasting materials.  Records of training (when it was offered and who attended) will be maintained and be made available for inspectors of the E</w:t>
      </w:r>
      <w:r w:rsidR="00075C69">
        <w:rPr>
          <w:rFonts w:ascii="Times New Roman" w:hAnsi="Times New Roman"/>
          <w:spacing w:val="-3"/>
        </w:rPr>
        <w:t>PC</w:t>
      </w:r>
      <w:r>
        <w:rPr>
          <w:rFonts w:ascii="Times New Roman" w:hAnsi="Times New Roman"/>
          <w:spacing w:val="-3"/>
        </w:rPr>
        <w:t xml:space="preserve"> upon request.</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G)</w:t>
      </w:r>
      <w:r>
        <w:rPr>
          <w:rFonts w:ascii="Times New Roman" w:hAnsi="Times New Roman"/>
          <w:spacing w:val="-3"/>
        </w:rPr>
        <w:tab/>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use only manual sweeping and vacuum systems to clean-up spent blasting materials.  No blowers are permitted.</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H)</w:t>
      </w:r>
      <w:r>
        <w:rPr>
          <w:rFonts w:ascii="Times New Roman" w:hAnsi="Times New Roman"/>
          <w:spacing w:val="-3"/>
        </w:rPr>
        <w:tab/>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w:t>
      </w:r>
      <w:r w:rsidR="007644CE">
        <w:rPr>
          <w:rFonts w:ascii="Times New Roman" w:hAnsi="Times New Roman"/>
          <w:spacing w:val="-3"/>
        </w:rPr>
        <w:t xml:space="preserve">use and </w:t>
      </w:r>
      <w:r>
        <w:rPr>
          <w:rFonts w:ascii="Times New Roman" w:hAnsi="Times New Roman"/>
          <w:spacing w:val="-3"/>
        </w:rPr>
        <w:t xml:space="preserve">maintain </w:t>
      </w:r>
      <w:r w:rsidR="007644CE">
        <w:rPr>
          <w:rFonts w:ascii="Times New Roman" w:hAnsi="Times New Roman"/>
          <w:spacing w:val="-3"/>
        </w:rPr>
        <w:t>a</w:t>
      </w:r>
      <w:r>
        <w:rPr>
          <w:rFonts w:ascii="Times New Roman" w:hAnsi="Times New Roman"/>
          <w:spacing w:val="-3"/>
        </w:rPr>
        <w:t xml:space="preserve"> filtration device on the exhaust </w:t>
      </w:r>
      <w:r w:rsidR="002A5FDE">
        <w:rPr>
          <w:rFonts w:ascii="Times New Roman" w:hAnsi="Times New Roman"/>
          <w:spacing w:val="-3"/>
        </w:rPr>
        <w:t>of the</w:t>
      </w:r>
      <w:r>
        <w:rPr>
          <w:rFonts w:ascii="Times New Roman" w:hAnsi="Times New Roman"/>
          <w:spacing w:val="-3"/>
        </w:rPr>
        <w:t xml:space="preserve"> grit storage silo.  </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Pr>
          <w:rFonts w:ascii="Times New Roman" w:hAnsi="Times New Roman"/>
          <w:spacing w:val="-3"/>
        </w:rPr>
        <w:t xml:space="preserve">    I)</w:t>
      </w:r>
      <w:r>
        <w:rPr>
          <w:rFonts w:ascii="Times New Roman" w:hAnsi="Times New Roman"/>
          <w:spacing w:val="-3"/>
        </w:rPr>
        <w:tab/>
        <w:t>All solid waste shall be recycled or disposed of in a permitted Class I or II landfill or other facility approved by the E</w:t>
      </w:r>
      <w:r w:rsidR="00075C69">
        <w:rPr>
          <w:rFonts w:ascii="Times New Roman" w:hAnsi="Times New Roman"/>
          <w:spacing w:val="-3"/>
        </w:rPr>
        <w:t>PC</w:t>
      </w:r>
      <w:r>
        <w:rPr>
          <w:rFonts w:ascii="Times New Roman" w:hAnsi="Times New Roman"/>
          <w:spacing w:val="-3"/>
        </w:rPr>
        <w:t xml:space="preserve"> if it is disposed of in Hillsborough County.  Receipt of disposal shall be maintained on site for a period of two years and made available to inspectors upon request. [Rule 62-701, F.A.C.]</w:t>
      </w:r>
    </w:p>
    <w:p w:rsidR="002A5FDE" w:rsidRDefault="002A5FD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FB3F2B" w:rsidRDefault="005B58B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19</w:t>
      </w:r>
      <w:r w:rsidR="00FB3F2B">
        <w:rPr>
          <w:rFonts w:ascii="Times New Roman" w:hAnsi="Times New Roman"/>
          <w:spacing w:val="-3"/>
        </w:rPr>
        <w:t>.</w:t>
      </w:r>
      <w:r w:rsidR="00733725">
        <w:rPr>
          <w:rFonts w:ascii="Times New Roman" w:hAnsi="Times New Roman"/>
          <w:spacing w:val="-3"/>
        </w:rPr>
        <w:tab/>
        <w:t xml:space="preserve">All reasonable precautions shall be taken to prevent and control generation of unconfined emissions of particulate matter in accordance with the provision in Rule 62-296.320(4)(c), F.A.C, which includes storing all spent abrasive blast material in a covered containment area.  These provisions are applicable to any source, including, but not limited to, vehicular movement, transportation of materials, construction, alterations, demolition or wrecking, or industrial related activities such as loading, unloading, storing and handling.   </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2A5FDE" w:rsidRDefault="002A5FD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u w:val="single"/>
        </w:rPr>
      </w:pPr>
    </w:p>
    <w:p w:rsidR="002A5FDE" w:rsidRDefault="002A5FD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u w:val="single"/>
        </w:rPr>
      </w:pPr>
    </w:p>
    <w:p w:rsidR="00FB3F2B" w:rsidRDefault="007337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u w:val="single"/>
        </w:rPr>
      </w:pPr>
      <w:r>
        <w:rPr>
          <w:rFonts w:ascii="Times New Roman" w:hAnsi="Times New Roman"/>
          <w:b/>
          <w:spacing w:val="-3"/>
          <w:u w:val="single"/>
        </w:rPr>
        <w:lastRenderedPageBreak/>
        <w:t>Recordkeeping Requirement</w:t>
      </w:r>
      <w:r w:rsidR="00FB3F2B">
        <w:rPr>
          <w:rFonts w:ascii="Times New Roman" w:hAnsi="Times New Roman"/>
          <w:b/>
          <w:spacing w:val="-3"/>
          <w:u w:val="single"/>
        </w:rPr>
        <w:t>s</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43582F" w:rsidRDefault="00FB3F2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2</w:t>
      </w:r>
      <w:r w:rsidR="004C43F4">
        <w:rPr>
          <w:rFonts w:ascii="Times New Roman" w:hAnsi="Times New Roman"/>
          <w:szCs w:val="24"/>
        </w:rPr>
        <w:t>0</w:t>
      </w:r>
      <w:r>
        <w:rPr>
          <w:rFonts w:ascii="Times New Roman" w:hAnsi="Times New Roman"/>
          <w:szCs w:val="24"/>
        </w:rPr>
        <w:t xml:space="preserve">.  </w:t>
      </w:r>
      <w:r w:rsidR="0043582F">
        <w:rPr>
          <w:rFonts w:ascii="Times New Roman" w:hAnsi="Times New Roman"/>
          <w:spacing w:val="-3"/>
          <w:szCs w:val="24"/>
        </w:rPr>
        <w:t xml:space="preserve">In order to demonstrate compliance with Specific Condition Nos. 6, 7, 8, 12 and 13, the </w:t>
      </w:r>
      <w:proofErr w:type="spellStart"/>
      <w:r w:rsidR="0043582F">
        <w:rPr>
          <w:rFonts w:ascii="Times New Roman" w:hAnsi="Times New Roman"/>
          <w:spacing w:val="-3"/>
          <w:szCs w:val="24"/>
        </w:rPr>
        <w:t>permittee</w:t>
      </w:r>
      <w:proofErr w:type="spellEnd"/>
      <w:r w:rsidR="0043582F">
        <w:rPr>
          <w:rFonts w:ascii="Times New Roman" w:hAnsi="Times New Roman"/>
          <w:spacing w:val="-3"/>
          <w:szCs w:val="24"/>
        </w:rPr>
        <w:t xml:space="preserve"> </w:t>
      </w:r>
      <w:r w:rsidR="0043582F" w:rsidRPr="00483B49">
        <w:rPr>
          <w:rFonts w:ascii="Times New Roman" w:hAnsi="Times New Roman"/>
          <w:spacing w:val="-3"/>
          <w:szCs w:val="24"/>
        </w:rPr>
        <w:t>shall maintain a</w:t>
      </w:r>
      <w:r w:rsidR="0043582F">
        <w:rPr>
          <w:rFonts w:ascii="Times New Roman" w:hAnsi="Times New Roman"/>
          <w:spacing w:val="-3"/>
          <w:szCs w:val="24"/>
        </w:rPr>
        <w:t xml:space="preserve"> </w:t>
      </w:r>
      <w:r w:rsidR="0043582F" w:rsidRPr="00483B49">
        <w:rPr>
          <w:rFonts w:ascii="Times New Roman" w:hAnsi="Times New Roman"/>
          <w:spacing w:val="-3"/>
          <w:szCs w:val="24"/>
        </w:rPr>
        <w:t>recordkeeping system</w:t>
      </w:r>
      <w:r w:rsidR="0043582F">
        <w:rPr>
          <w:rFonts w:ascii="Times New Roman" w:hAnsi="Times New Roman"/>
          <w:spacing w:val="-3"/>
          <w:szCs w:val="24"/>
        </w:rPr>
        <w:t xml:space="preserve"> for the most recent three-year period.  The records shall be made available to the E</w:t>
      </w:r>
      <w:r w:rsidR="004C43F4">
        <w:rPr>
          <w:rFonts w:ascii="Times New Roman" w:hAnsi="Times New Roman"/>
          <w:spacing w:val="-3"/>
          <w:szCs w:val="24"/>
        </w:rPr>
        <w:t xml:space="preserve">PC </w:t>
      </w:r>
      <w:r w:rsidR="0043582F">
        <w:rPr>
          <w:rFonts w:ascii="Times New Roman" w:hAnsi="Times New Roman"/>
          <w:spacing w:val="-3"/>
          <w:szCs w:val="24"/>
        </w:rPr>
        <w:t>upon request.  The records shall include, but not limited to, the following:</w:t>
      </w:r>
    </w:p>
    <w:p w:rsidR="00FB3F2B" w:rsidRDefault="007337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Pr>
          <w:rFonts w:ascii="Times New Roman" w:hAnsi="Times New Roman"/>
          <w:spacing w:val="-3"/>
        </w:rPr>
        <w:t>[</w:t>
      </w:r>
      <w:r w:rsidR="0043582F">
        <w:rPr>
          <w:rFonts w:ascii="Times New Roman" w:hAnsi="Times New Roman"/>
          <w:spacing w:val="-3"/>
          <w:szCs w:val="24"/>
        </w:rPr>
        <w:t>Rules 62-4.070(3) and 62-4.160(14), F.A.C.</w:t>
      </w:r>
      <w:r>
        <w:rPr>
          <w:rFonts w:ascii="Times New Roman" w:hAnsi="Times New Roman"/>
          <w:spacing w:val="-3"/>
        </w:rPr>
        <w:t>]</w:t>
      </w:r>
      <w:proofErr w:type="gramEnd"/>
    </w:p>
    <w:p w:rsidR="00A5615E" w:rsidRDefault="00A5615E" w:rsidP="00A5615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u w:val="single"/>
        </w:rPr>
      </w:pPr>
    </w:p>
    <w:p w:rsidR="00A5615E" w:rsidRDefault="00A5615E" w:rsidP="00A5615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u w:val="single"/>
        </w:rPr>
      </w:pPr>
      <w:r>
        <w:rPr>
          <w:rFonts w:ascii="Times New Roman" w:hAnsi="Times New Roman"/>
          <w:spacing w:val="-3"/>
          <w:u w:val="single"/>
        </w:rPr>
        <w:t>Daily</w:t>
      </w:r>
    </w:p>
    <w:p w:rsidR="00A5615E" w:rsidRDefault="00A5615E" w:rsidP="00A5615E">
      <w:pPr>
        <w:numPr>
          <w:ilvl w:val="0"/>
          <w:numId w:val="18"/>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The amount and type of coatings (including catalyst and reducer for multi-component coatings) used</w:t>
      </w:r>
      <w:r w:rsidR="00FE433A">
        <w:rPr>
          <w:rFonts w:ascii="Times New Roman" w:hAnsi="Times New Roman"/>
          <w:spacing w:val="-3"/>
        </w:rPr>
        <w:t>,</w:t>
      </w:r>
      <w:r>
        <w:rPr>
          <w:rFonts w:ascii="Times New Roman" w:hAnsi="Times New Roman"/>
          <w:spacing w:val="-3"/>
        </w:rPr>
        <w:t xml:space="preserve"> in gallons.  </w:t>
      </w:r>
    </w:p>
    <w:p w:rsidR="00A5615E" w:rsidRDefault="00A5615E" w:rsidP="00A5615E">
      <w:pPr>
        <w:numPr>
          <w:ilvl w:val="0"/>
          <w:numId w:val="18"/>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The VOC/HAP content </w:t>
      </w:r>
      <w:r w:rsidR="00FE433A">
        <w:rPr>
          <w:rFonts w:ascii="Times New Roman" w:hAnsi="Times New Roman"/>
          <w:spacing w:val="-3"/>
        </w:rPr>
        <w:t xml:space="preserve">of the coating </w:t>
      </w:r>
      <w:r>
        <w:rPr>
          <w:rFonts w:ascii="Times New Roman" w:hAnsi="Times New Roman"/>
          <w:spacing w:val="-3"/>
        </w:rPr>
        <w:t>as applied.</w:t>
      </w:r>
    </w:p>
    <w:p w:rsidR="00A5615E" w:rsidRDefault="00A5615E" w:rsidP="00A5615E">
      <w:pPr>
        <w:numPr>
          <w:ilvl w:val="0"/>
          <w:numId w:val="18"/>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The amount of cleanup solvent used</w:t>
      </w:r>
      <w:r w:rsidR="00FE433A">
        <w:rPr>
          <w:rFonts w:ascii="Times New Roman" w:hAnsi="Times New Roman"/>
          <w:spacing w:val="-3"/>
        </w:rPr>
        <w:t xml:space="preserve"> (gallons)</w:t>
      </w:r>
      <w:r>
        <w:rPr>
          <w:rFonts w:ascii="Times New Roman" w:hAnsi="Times New Roman"/>
          <w:spacing w:val="-3"/>
        </w:rPr>
        <w:t xml:space="preserve"> and the VOC/HAP content.</w:t>
      </w:r>
    </w:p>
    <w:p w:rsidR="00A5615E" w:rsidRDefault="00581869" w:rsidP="00A5615E">
      <w:pPr>
        <w:numPr>
          <w:ilvl w:val="0"/>
          <w:numId w:val="18"/>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L</w:t>
      </w:r>
      <w:r w:rsidR="00A5615E">
        <w:rPr>
          <w:rFonts w:ascii="Times New Roman" w:hAnsi="Times New Roman"/>
          <w:spacing w:val="-3"/>
        </w:rPr>
        <w:t>oading pressure for the grit storage silo, in psig, during each loading operation.</w:t>
      </w:r>
    </w:p>
    <w:p w:rsidR="00A5615E" w:rsidRDefault="00A5615E" w:rsidP="00A5615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40"/>
        <w:jc w:val="both"/>
        <w:rPr>
          <w:rFonts w:ascii="Times New Roman" w:hAnsi="Times New Roman"/>
          <w:spacing w:val="-3"/>
        </w:rPr>
      </w:pPr>
    </w:p>
    <w:p w:rsidR="00A5615E" w:rsidRDefault="00A5615E" w:rsidP="00A5615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u w:val="single"/>
        </w:rPr>
      </w:pPr>
      <w:r>
        <w:rPr>
          <w:rFonts w:ascii="Times New Roman" w:hAnsi="Times New Roman"/>
          <w:spacing w:val="-3"/>
          <w:u w:val="single"/>
        </w:rPr>
        <w:t>Monthly/12-Month Rolling Total</w:t>
      </w:r>
    </w:p>
    <w:p w:rsidR="00A5615E" w:rsidRDefault="00A5615E" w:rsidP="00A5615E">
      <w:pPr>
        <w:numPr>
          <w:ilvl w:val="0"/>
          <w:numId w:val="18"/>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The amount of coatings and cleanup solvents used each month, including a 12</w:t>
      </w:r>
      <w:r w:rsidR="00581869">
        <w:rPr>
          <w:rFonts w:ascii="Times New Roman" w:hAnsi="Times New Roman"/>
          <w:spacing w:val="-3"/>
        </w:rPr>
        <w:t>-</w:t>
      </w:r>
      <w:r>
        <w:rPr>
          <w:rFonts w:ascii="Times New Roman" w:hAnsi="Times New Roman"/>
          <w:spacing w:val="-3"/>
        </w:rPr>
        <w:t>month rolling total.</w:t>
      </w:r>
    </w:p>
    <w:p w:rsidR="00A5615E" w:rsidRDefault="00A5615E" w:rsidP="00A5615E">
      <w:pPr>
        <w:numPr>
          <w:ilvl w:val="0"/>
          <w:numId w:val="18"/>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Total VOC and HAP emissions for each month, including a 12</w:t>
      </w:r>
      <w:r w:rsidR="00404D21">
        <w:rPr>
          <w:rFonts w:ascii="Times New Roman" w:hAnsi="Times New Roman"/>
          <w:spacing w:val="-3"/>
        </w:rPr>
        <w:t>-</w:t>
      </w:r>
      <w:r>
        <w:rPr>
          <w:rFonts w:ascii="Times New Roman" w:hAnsi="Times New Roman"/>
          <w:spacing w:val="-3"/>
        </w:rPr>
        <w:t>month rolling total.</w:t>
      </w:r>
    </w:p>
    <w:p w:rsidR="00A5615E" w:rsidRDefault="00A5615E" w:rsidP="00A5615E">
      <w:pPr>
        <w:numPr>
          <w:ilvl w:val="0"/>
          <w:numId w:val="18"/>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The type and amount of abrasive blasting material used</w:t>
      </w:r>
      <w:r w:rsidR="00404D21" w:rsidRPr="00404D21">
        <w:rPr>
          <w:rFonts w:ascii="Times New Roman" w:hAnsi="Times New Roman"/>
          <w:spacing w:val="-3"/>
        </w:rPr>
        <w:t xml:space="preserve"> </w:t>
      </w:r>
      <w:r w:rsidR="00404D21">
        <w:rPr>
          <w:rFonts w:ascii="Times New Roman" w:hAnsi="Times New Roman"/>
          <w:spacing w:val="-3"/>
        </w:rPr>
        <w:t>each month, including a 12-month rolling total.</w:t>
      </w:r>
    </w:p>
    <w:p w:rsidR="00A5615E" w:rsidRDefault="00A5615E" w:rsidP="00A5615E">
      <w:pPr>
        <w:numPr>
          <w:ilvl w:val="0"/>
          <w:numId w:val="18"/>
        </w:numPr>
        <w:tabs>
          <w:tab w:val="left" w:pos="-720"/>
          <w:tab w:val="left" w:pos="0"/>
          <w:tab w:val="num"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T</w:t>
      </w:r>
      <w:r w:rsidR="00404D21">
        <w:rPr>
          <w:rFonts w:ascii="Times New Roman" w:hAnsi="Times New Roman"/>
          <w:spacing w:val="-3"/>
        </w:rPr>
        <w:t>o</w:t>
      </w:r>
      <w:r>
        <w:rPr>
          <w:rFonts w:ascii="Times New Roman" w:hAnsi="Times New Roman"/>
          <w:spacing w:val="-3"/>
        </w:rPr>
        <w:t xml:space="preserve">tal PM </w:t>
      </w:r>
      <w:proofErr w:type="gramStart"/>
      <w:r>
        <w:rPr>
          <w:rFonts w:ascii="Times New Roman" w:hAnsi="Times New Roman"/>
          <w:spacing w:val="-3"/>
        </w:rPr>
        <w:t>emissions</w:t>
      </w:r>
      <w:proofErr w:type="gramEnd"/>
      <w:r>
        <w:rPr>
          <w:rFonts w:ascii="Times New Roman" w:hAnsi="Times New Roman"/>
          <w:spacing w:val="-3"/>
        </w:rPr>
        <w:t xml:space="preserve"> from all grit blasting and silo loading operations</w:t>
      </w:r>
      <w:r w:rsidR="00404D21" w:rsidRPr="00404D21">
        <w:rPr>
          <w:rFonts w:ascii="Times New Roman" w:hAnsi="Times New Roman"/>
          <w:spacing w:val="-3"/>
        </w:rPr>
        <w:t xml:space="preserve"> </w:t>
      </w:r>
      <w:r w:rsidR="00404D21">
        <w:rPr>
          <w:rFonts w:ascii="Times New Roman" w:hAnsi="Times New Roman"/>
          <w:spacing w:val="-3"/>
        </w:rPr>
        <w:t>for each month, including a 12-month rolling total</w:t>
      </w:r>
      <w:r w:rsidR="00AF302E">
        <w:rPr>
          <w:rFonts w:ascii="Times New Roman" w:hAnsi="Times New Roman"/>
          <w:spacing w:val="-3"/>
        </w:rPr>
        <w:t>.</w:t>
      </w:r>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AF302E">
      <w:pPr>
        <w:tabs>
          <w:tab w:val="left" w:pos="-1440"/>
          <w:tab w:val="left" w:pos="-720"/>
        </w:tabs>
        <w:suppressAutoHyphens/>
        <w:jc w:val="both"/>
        <w:rPr>
          <w:rFonts w:ascii="Times New Roman" w:hAnsi="Times New Roman"/>
          <w:spacing w:val="-3"/>
        </w:rPr>
      </w:pPr>
      <w:r>
        <w:rPr>
          <w:rFonts w:ascii="Times New Roman" w:hAnsi="Times New Roman"/>
          <w:spacing w:val="-3"/>
          <w:szCs w:val="24"/>
        </w:rPr>
        <w:t>2</w:t>
      </w:r>
      <w:r w:rsidR="004C43F4">
        <w:rPr>
          <w:rFonts w:ascii="Times New Roman" w:hAnsi="Times New Roman"/>
          <w:spacing w:val="-3"/>
          <w:szCs w:val="24"/>
        </w:rPr>
        <w:t>1</w:t>
      </w:r>
      <w:r>
        <w:rPr>
          <w:rFonts w:ascii="Times New Roman" w:hAnsi="Times New Roman"/>
          <w:spacing w:val="-3"/>
          <w:szCs w:val="24"/>
        </w:rPr>
        <w:t>.</w:t>
      </w:r>
      <w:r>
        <w:rPr>
          <w:rFonts w:ascii="Times New Roman" w:hAnsi="Times New Roman"/>
          <w:spacing w:val="-3"/>
          <w:szCs w:val="24"/>
        </w:rPr>
        <w:tab/>
        <w:t xml:space="preserve">When the EPC after investigation, has good reason (such as complaints, increased visible emissions or questionable maintenance of control equipment) </w:t>
      </w:r>
      <w:r w:rsidRPr="004E6614">
        <w:rPr>
          <w:rFonts w:ascii="Times New Roman" w:hAnsi="Times New Roman"/>
          <w:spacing w:val="-3"/>
          <w:szCs w:val="24"/>
        </w:rPr>
        <w:t>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r w:rsidR="00A81ED9">
        <w:rPr>
          <w:rFonts w:ascii="Times New Roman" w:hAnsi="Times New Roman"/>
          <w:spacing w:val="-3"/>
          <w:szCs w:val="24"/>
        </w:rPr>
        <w:t xml:space="preserve">  </w:t>
      </w:r>
      <w:r w:rsidRPr="004E6614">
        <w:rPr>
          <w:rFonts w:ascii="Times New Roman" w:hAnsi="Times New Roman"/>
          <w:spacing w:val="-3"/>
          <w:szCs w:val="24"/>
        </w:rPr>
        <w:t>[Rule 62-297.310(7</w:t>
      </w:r>
      <w:proofErr w:type="gramStart"/>
      <w:r w:rsidRPr="004E6614">
        <w:rPr>
          <w:rFonts w:ascii="Times New Roman" w:hAnsi="Times New Roman"/>
          <w:spacing w:val="-3"/>
          <w:szCs w:val="24"/>
        </w:rPr>
        <w:t>)(</w:t>
      </w:r>
      <w:proofErr w:type="gramEnd"/>
      <w:r w:rsidRPr="004E6614">
        <w:rPr>
          <w:rFonts w:ascii="Times New Roman" w:hAnsi="Times New Roman"/>
          <w:spacing w:val="-3"/>
          <w:szCs w:val="24"/>
        </w:rPr>
        <w:t>b) and 62-4.070(3), F.A.C.]</w:t>
      </w:r>
    </w:p>
    <w:p w:rsidR="00AF302E" w:rsidRDefault="00AF302E" w:rsidP="00AF302E">
      <w:p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AF302E" w:rsidRDefault="00AF302E" w:rsidP="00AF302E">
      <w:p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w:t>
      </w:r>
      <w:r w:rsidR="004C43F4">
        <w:rPr>
          <w:rFonts w:ascii="Times New Roman" w:hAnsi="Times New Roman"/>
          <w:spacing w:val="-3"/>
          <w:szCs w:val="24"/>
        </w:rPr>
        <w:t>2</w:t>
      </w:r>
      <w:r>
        <w:rPr>
          <w:rFonts w:ascii="Times New Roman" w:hAnsi="Times New Roman"/>
          <w:spacing w:val="-3"/>
          <w:szCs w:val="24"/>
        </w:rPr>
        <w:t>.</w:t>
      </w:r>
      <w:r>
        <w:rPr>
          <w:rFonts w:ascii="Times New Roman" w:hAnsi="Times New Roman"/>
          <w:spacing w:val="-3"/>
          <w:szCs w:val="24"/>
        </w:rPr>
        <w:tab/>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provide timely notification to the EPC prior to implementing any changes that may result in a modification to this permit pursuant to Rule 62-210.200(203), F.A.C.  The changes do not include normal maintenance, but may include, and are not limited to, the following, and may also require prior authorization before implementation: [40 CFR 60.15, Rules 62-4.070(3) and 62-210.300, F.A.C.]</w:t>
      </w:r>
    </w:p>
    <w:p w:rsidR="00AF302E" w:rsidRDefault="00AF302E" w:rsidP="00AF302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AF302E" w:rsidRDefault="00AF302E" w:rsidP="00AF30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Pr>
          <w:rFonts w:ascii="Times New Roman" w:hAnsi="Times New Roman"/>
          <w:spacing w:val="-3"/>
          <w:szCs w:val="24"/>
        </w:rPr>
        <w:t xml:space="preserve">         A)</w:t>
      </w:r>
      <w:r>
        <w:rPr>
          <w:rFonts w:ascii="Times New Roman" w:hAnsi="Times New Roman"/>
          <w:spacing w:val="-3"/>
          <w:szCs w:val="24"/>
        </w:rPr>
        <w:tab/>
        <w:t>Alteration or replacement of any equipment* or major component of such equipment.</w:t>
      </w:r>
    </w:p>
    <w:p w:rsidR="00AF302E" w:rsidRDefault="00AF302E" w:rsidP="00AF30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Pr>
          <w:rFonts w:ascii="Times New Roman" w:hAnsi="Times New Roman"/>
          <w:spacing w:val="-3"/>
          <w:szCs w:val="24"/>
        </w:rPr>
        <w:t xml:space="preserve">         B)</w:t>
      </w:r>
      <w:r>
        <w:rPr>
          <w:rFonts w:ascii="Times New Roman" w:hAnsi="Times New Roman"/>
          <w:spacing w:val="-3"/>
          <w:szCs w:val="24"/>
        </w:rPr>
        <w:tab/>
        <w:t>Installation or addition of any equipment* which is a source of air pollution.</w:t>
      </w:r>
    </w:p>
    <w:p w:rsidR="00AF302E" w:rsidRDefault="00AF302E" w:rsidP="00AF30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p w:rsidR="00AF302E" w:rsidRDefault="00AF302E" w:rsidP="00AF30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rPr>
        <w:t>2</w:t>
      </w:r>
      <w:r w:rsidR="00A81ED9">
        <w:rPr>
          <w:rFonts w:ascii="Times New Roman" w:hAnsi="Times New Roman"/>
        </w:rPr>
        <w:t>3</w:t>
      </w:r>
      <w:r>
        <w:rPr>
          <w:rFonts w:ascii="Times New Roman" w:hAnsi="Times New Roman"/>
        </w:rPr>
        <w:t>.</w:t>
      </w:r>
      <w:r>
        <w:rPr>
          <w:rFonts w:ascii="Times New Roman" w:hAnsi="Times New Roman"/>
        </w:rPr>
        <w:tab/>
      </w:r>
      <w:r>
        <w:rPr>
          <w:rFonts w:ascii="Times New Roman" w:hAnsi="Times New Roman"/>
          <w:spacing w:val="-3"/>
          <w:szCs w:val="24"/>
        </w:rPr>
        <w:t xml:space="preserve">If 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AF302E" w:rsidRDefault="00AF302E" w:rsidP="00AF302E">
      <w:pPr>
        <w:pStyle w:val="BodyText2"/>
        <w:spacing w:after="0" w:line="240" w:lineRule="auto"/>
        <w:jc w:val="both"/>
        <w:rPr>
          <w:rFonts w:ascii="Times New Roman" w:hAnsi="Times New Roman"/>
        </w:rPr>
      </w:pPr>
    </w:p>
    <w:p w:rsidR="00AF302E" w:rsidRDefault="00101F94" w:rsidP="00AF302E">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rPr>
        <w:lastRenderedPageBreak/>
        <w:t>2</w:t>
      </w:r>
      <w:r w:rsidR="00A81ED9">
        <w:rPr>
          <w:rFonts w:ascii="Times New Roman" w:hAnsi="Times New Roman"/>
        </w:rPr>
        <w:t>4</w:t>
      </w:r>
      <w:r w:rsidR="00AF302E">
        <w:rPr>
          <w:rFonts w:ascii="Times New Roman" w:hAnsi="Times New Roman"/>
        </w:rPr>
        <w:t>.</w:t>
      </w:r>
      <w:r w:rsidR="00AF302E">
        <w:rPr>
          <w:rFonts w:ascii="Times New Roman" w:hAnsi="Times New Roman"/>
        </w:rPr>
        <w:tab/>
      </w:r>
      <w:r w:rsidR="00AF302E" w:rsidRPr="00335B4D">
        <w:rPr>
          <w:rFonts w:ascii="Times New Roman" w:hAnsi="Times New Roman"/>
          <w:szCs w:val="24"/>
        </w:rPr>
        <w:t xml:space="preserve">The </w:t>
      </w:r>
      <w:proofErr w:type="spellStart"/>
      <w:r w:rsidR="00AF302E" w:rsidRPr="00335B4D">
        <w:rPr>
          <w:rFonts w:ascii="Times New Roman" w:hAnsi="Times New Roman"/>
          <w:szCs w:val="24"/>
        </w:rPr>
        <w:t>permittee</w:t>
      </w:r>
      <w:proofErr w:type="spellEnd"/>
      <w:r w:rsidR="00AF302E" w:rsidRPr="00335B4D">
        <w:rPr>
          <w:rFonts w:ascii="Times New Roman" w:hAnsi="Times New Roman"/>
          <w:szCs w:val="24"/>
        </w:rPr>
        <w:t xml:space="preserve"> must submit to the Environmental Protection Commission of Hillsborough County each calendar year, a completed DEP Form 62-210.900(5), "Annual Operating Report (AOR) for Air Pollutant Emitting Facility", for the preceding calendar year.  The AOR shall be submitted by April 1 of the following year.  [Rule 62-210.370(3), F.A.C.]</w:t>
      </w:r>
    </w:p>
    <w:p w:rsidR="00AF302E" w:rsidRDefault="00AF302E" w:rsidP="00AF302E">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AF302E" w:rsidRDefault="00101F94" w:rsidP="00AF30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szCs w:val="24"/>
        </w:rPr>
        <w:t>2</w:t>
      </w:r>
      <w:r w:rsidR="00A81ED9">
        <w:rPr>
          <w:rFonts w:ascii="Times New Roman" w:hAnsi="Times New Roman"/>
          <w:spacing w:val="-3"/>
          <w:szCs w:val="24"/>
        </w:rPr>
        <w:t>5</w:t>
      </w:r>
      <w:r w:rsidR="00AF302E">
        <w:rPr>
          <w:rFonts w:ascii="Times New Roman" w:hAnsi="Times New Roman"/>
          <w:spacing w:val="-3"/>
          <w:szCs w:val="24"/>
        </w:rPr>
        <w:t>.</w:t>
      </w:r>
      <w:r w:rsidR="00AF302E">
        <w:rPr>
          <w:rFonts w:ascii="Times New Roman" w:hAnsi="Times New Roman"/>
          <w:spacing w:val="-3"/>
          <w:szCs w:val="24"/>
        </w:rPr>
        <w:tab/>
      </w:r>
      <w:r w:rsidR="00AF302E">
        <w:rPr>
          <w:rFonts w:ascii="Times New Roman" w:hAnsi="Times New Roman"/>
          <w:spacing w:val="-3"/>
        </w:rPr>
        <w:t>A minimum of two copies of an operating permit application with applicable compliance test report for incorporating this construction Permit No. 0571</w:t>
      </w:r>
      <w:r>
        <w:rPr>
          <w:rFonts w:ascii="Times New Roman" w:hAnsi="Times New Roman"/>
          <w:spacing w:val="-3"/>
        </w:rPr>
        <w:t>432</w:t>
      </w:r>
      <w:r w:rsidR="00AF302E">
        <w:rPr>
          <w:rFonts w:ascii="Times New Roman" w:hAnsi="Times New Roman"/>
          <w:spacing w:val="-3"/>
        </w:rPr>
        <w:t>-0</w:t>
      </w:r>
      <w:r>
        <w:rPr>
          <w:rFonts w:ascii="Times New Roman" w:hAnsi="Times New Roman"/>
          <w:spacing w:val="-3"/>
        </w:rPr>
        <w:t>001</w:t>
      </w:r>
      <w:r w:rsidR="00AF302E">
        <w:rPr>
          <w:rFonts w:ascii="Times New Roman" w:hAnsi="Times New Roman"/>
          <w:spacing w:val="-3"/>
        </w:rPr>
        <w:t>-AC into an operating permit shall be submitted to the Environmental Protection Commission of Hillsborough County within 60 days of completion of testing or 90 days before the expiration date of this permit, whichever comes first.</w:t>
      </w:r>
    </w:p>
    <w:p w:rsidR="00FB3F2B" w:rsidRDefault="00AF302E" w:rsidP="00AF302E">
      <w:pPr>
        <w:tabs>
          <w:tab w:val="left" w:pos="-1440"/>
          <w:tab w:val="left" w:pos="-720"/>
        </w:tabs>
        <w:suppressAutoHyphens/>
        <w:jc w:val="both"/>
        <w:rPr>
          <w:rFonts w:ascii="Times New Roman" w:hAnsi="Times New Roman"/>
          <w:spacing w:val="-3"/>
        </w:rPr>
      </w:pPr>
      <w:proofErr w:type="gramStart"/>
      <w:r>
        <w:rPr>
          <w:rFonts w:ascii="Times New Roman" w:hAnsi="Times New Roman"/>
          <w:spacing w:val="-3"/>
        </w:rPr>
        <w:t xml:space="preserve">[Rules </w:t>
      </w:r>
      <w:r>
        <w:rPr>
          <w:rFonts w:ascii="Times New Roman" w:hAnsi="Times New Roman"/>
        </w:rPr>
        <w:t xml:space="preserve">62-4.070(3) and </w:t>
      </w:r>
      <w:r>
        <w:rPr>
          <w:rFonts w:ascii="Times New Roman" w:hAnsi="Times New Roman"/>
          <w:spacing w:val="-3"/>
        </w:rPr>
        <w:t>62-210.300(2), F.A.C.]</w:t>
      </w:r>
      <w:proofErr w:type="gramEnd"/>
    </w:p>
    <w:p w:rsidR="00FB3F2B" w:rsidRDefault="00FB3F2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sectPr w:rsidR="00FB3F2B" w:rsidSect="00BD430D">
      <w:headerReference w:type="default" r:id="rId8"/>
      <w:endnotePr>
        <w:numFmt w:val="decimal"/>
      </w:endnotePr>
      <w:pgSz w:w="12240" w:h="15840"/>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5C6" w:rsidRDefault="00DD55C6">
      <w:pPr>
        <w:spacing w:line="20" w:lineRule="exact"/>
      </w:pPr>
    </w:p>
  </w:endnote>
  <w:endnote w:type="continuationSeparator" w:id="0">
    <w:p w:rsidR="00DD55C6" w:rsidRDefault="00DD55C6">
      <w:r>
        <w:t xml:space="preserve"> </w:t>
      </w:r>
    </w:p>
  </w:endnote>
  <w:endnote w:type="continuationNotice" w:id="1">
    <w:p w:rsidR="00DD55C6" w:rsidRDefault="00DD55C6">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C6" w:rsidRDefault="00DD55C6">
    <w:pPr>
      <w:spacing w:before="140" w:line="100" w:lineRule="exact"/>
      <w:rPr>
        <w:rFonts w:ascii="Times New Roman" w:hAnsi="Times New Roman"/>
        <w:sz w:val="10"/>
      </w:rPr>
    </w:pPr>
  </w:p>
  <w:p w:rsidR="00DD55C6" w:rsidRDefault="00DD55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 xml:space="preserve">Page </w:t>
    </w:r>
    <w:r w:rsidR="006E6DD7">
      <w:rPr>
        <w:rFonts w:ascii="Times New Roman" w:hAnsi="Times New Roman"/>
        <w:spacing w:val="-3"/>
      </w:rPr>
      <w:fldChar w:fldCharType="begin"/>
    </w:r>
    <w:r>
      <w:rPr>
        <w:rFonts w:ascii="Times New Roman" w:hAnsi="Times New Roman"/>
        <w:spacing w:val="-3"/>
      </w:rPr>
      <w:instrText>page \* arabic</w:instrText>
    </w:r>
    <w:r w:rsidR="006E6DD7">
      <w:rPr>
        <w:rFonts w:ascii="Times New Roman" w:hAnsi="Times New Roman"/>
        <w:spacing w:val="-3"/>
      </w:rPr>
      <w:fldChar w:fldCharType="separate"/>
    </w:r>
    <w:r w:rsidR="000F5083">
      <w:rPr>
        <w:rFonts w:ascii="Times New Roman" w:hAnsi="Times New Roman"/>
        <w:noProof/>
        <w:spacing w:val="-3"/>
      </w:rPr>
      <w:t>8</w:t>
    </w:r>
    <w:r w:rsidR="006E6DD7">
      <w:rPr>
        <w:rFonts w:ascii="Times New Roman" w:hAnsi="Times New Roman"/>
        <w:spacing w:val="-3"/>
      </w:rPr>
      <w:fldChar w:fldCharType="end"/>
    </w:r>
    <w:r>
      <w:rPr>
        <w:rFonts w:ascii="Times New Roman" w:hAnsi="Times New Roman"/>
        <w:spacing w:val="-3"/>
      </w:rPr>
      <w:t xml:space="preserve"> of 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5C6" w:rsidRDefault="00DD55C6">
      <w:r>
        <w:separator/>
      </w:r>
    </w:p>
  </w:footnote>
  <w:footnote w:type="continuationSeparator" w:id="0">
    <w:p w:rsidR="00DD55C6" w:rsidRDefault="00DD55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C6" w:rsidRDefault="00DD55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PERMITTEE: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PERMIT/CERTIFICATION NO.: 0571432-001-AC</w:t>
    </w:r>
  </w:p>
  <w:p w:rsidR="00DD55C6" w:rsidRDefault="00DD55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spacing w:val="-3"/>
      </w:rPr>
      <w:t>Orion Marine Construction, Inc.</w:t>
    </w:r>
    <w:r>
      <w:rPr>
        <w:rFonts w:ascii="Times New Roman" w:hAnsi="Times New Roman"/>
      </w:rPr>
      <w:tab/>
    </w:r>
    <w:r>
      <w:rPr>
        <w:rFonts w:ascii="Times New Roman" w:hAnsi="Times New Roman"/>
      </w:rPr>
      <w:tab/>
      <w:t xml:space="preserve">    </w:t>
    </w:r>
    <w:r>
      <w:rPr>
        <w:rFonts w:ascii="Times New Roman" w:hAnsi="Times New Roman"/>
      </w:rPr>
      <w:tab/>
      <w:t xml:space="preserve">    PROJECT: </w:t>
    </w:r>
    <w:r>
      <w:rPr>
        <w:rFonts w:ascii="Times New Roman" w:hAnsi="Times New Roman"/>
      </w:rPr>
      <w:tab/>
    </w:r>
    <w:r>
      <w:rPr>
        <w:rFonts w:ascii="Times New Roman" w:hAnsi="Times New Roman"/>
        <w:spacing w:val="-3"/>
      </w:rPr>
      <w:t>Blasting and Coating Operations</w:t>
    </w:r>
  </w:p>
  <w:p w:rsidR="00DD55C6" w:rsidRDefault="00DD55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DD55C6" w:rsidRDefault="00DD55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SPECIFIC CONDITIONS:</w:t>
    </w:r>
  </w:p>
  <w:p w:rsidR="00DD55C6" w:rsidRDefault="00DD55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DD55C6" w:rsidRDefault="00DD55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B7ADA"/>
    <w:multiLevelType w:val="hybridMultilevel"/>
    <w:tmpl w:val="C0480A58"/>
    <w:lvl w:ilvl="0" w:tplc="9CA61ADA">
      <w:start w:val="1"/>
      <w:numFmt w:val="upperLetter"/>
      <w:lvlText w:val="%1)"/>
      <w:lvlJc w:val="left"/>
      <w:pPr>
        <w:tabs>
          <w:tab w:val="num" w:pos="840"/>
        </w:tabs>
        <w:ind w:left="840" w:hanging="360"/>
      </w:pPr>
      <w:rPr>
        <w:rFonts w:hint="default"/>
      </w:rPr>
    </w:lvl>
    <w:lvl w:ilvl="1" w:tplc="04090019">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
    <w:nsid w:val="083D2C3F"/>
    <w:multiLevelType w:val="hybridMultilevel"/>
    <w:tmpl w:val="47F26574"/>
    <w:lvl w:ilvl="0" w:tplc="28B29A4E">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6F0BC6"/>
    <w:multiLevelType w:val="singleLevel"/>
    <w:tmpl w:val="1C1A8E22"/>
    <w:lvl w:ilvl="0">
      <w:start w:val="5"/>
      <w:numFmt w:val="lowerLetter"/>
      <w:lvlText w:val="(%1) "/>
      <w:legacy w:legacy="1" w:legacySpace="0" w:legacyIndent="360"/>
      <w:lvlJc w:val="left"/>
      <w:pPr>
        <w:ind w:left="1350" w:hanging="360"/>
      </w:pPr>
      <w:rPr>
        <w:rFonts w:ascii="Times New Roman" w:hAnsi="Times New Roman" w:hint="default"/>
        <w:b w:val="0"/>
        <w:i w:val="0"/>
        <w:sz w:val="24"/>
        <w:szCs w:val="24"/>
        <w:u w:val="none"/>
      </w:rPr>
    </w:lvl>
  </w:abstractNum>
  <w:abstractNum w:abstractNumId="3">
    <w:nsid w:val="14B349FD"/>
    <w:multiLevelType w:val="hybridMultilevel"/>
    <w:tmpl w:val="FA843626"/>
    <w:lvl w:ilvl="0" w:tplc="4FFA884A">
      <w:start w:val="6"/>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4">
    <w:nsid w:val="1BEE3B0B"/>
    <w:multiLevelType w:val="hybridMultilevel"/>
    <w:tmpl w:val="1E7CD81C"/>
    <w:lvl w:ilvl="0" w:tplc="17264ED2">
      <w:start w:val="7"/>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5">
    <w:nsid w:val="27802231"/>
    <w:multiLevelType w:val="multilevel"/>
    <w:tmpl w:val="9ABCB69C"/>
    <w:lvl w:ilvl="0">
      <w:start w:val="1"/>
      <w:numFmt w:val="decimal"/>
      <w:lvlText w:val="%1."/>
      <w:lvlJc w:val="left"/>
      <w:pPr>
        <w:tabs>
          <w:tab w:val="num" w:pos="1200"/>
        </w:tabs>
        <w:ind w:left="1200" w:hanging="72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6">
    <w:nsid w:val="308D5506"/>
    <w:multiLevelType w:val="singleLevel"/>
    <w:tmpl w:val="A9F0DCDA"/>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7">
    <w:nsid w:val="38222D09"/>
    <w:multiLevelType w:val="hybridMultilevel"/>
    <w:tmpl w:val="F3C0D5A6"/>
    <w:lvl w:ilvl="0" w:tplc="0409000F">
      <w:start w:val="1"/>
      <w:numFmt w:val="decimal"/>
      <w:lvlText w:val="%1."/>
      <w:lvlJc w:val="left"/>
      <w:pPr>
        <w:tabs>
          <w:tab w:val="num" w:pos="960"/>
        </w:tabs>
        <w:ind w:left="960" w:hanging="360"/>
      </w:p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8">
    <w:nsid w:val="38B65321"/>
    <w:multiLevelType w:val="singleLevel"/>
    <w:tmpl w:val="589CDCB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9">
    <w:nsid w:val="432762F5"/>
    <w:multiLevelType w:val="hybridMultilevel"/>
    <w:tmpl w:val="06EAA7D6"/>
    <w:lvl w:ilvl="0" w:tplc="F8602CB4">
      <w:start w:val="1"/>
      <w:numFmt w:val="upperLetter"/>
      <w:lvlText w:val="%1)"/>
      <w:lvlJc w:val="left"/>
      <w:pPr>
        <w:tabs>
          <w:tab w:val="num" w:pos="600"/>
        </w:tabs>
        <w:ind w:left="600" w:hanging="360"/>
      </w:pPr>
      <w:rPr>
        <w:rFonts w:hint="default"/>
      </w:rPr>
    </w:lvl>
    <w:lvl w:ilvl="1" w:tplc="BBA8CD66">
      <w:start w:val="1"/>
      <w:numFmt w:val="decimal"/>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825A77"/>
    <w:multiLevelType w:val="singleLevel"/>
    <w:tmpl w:val="9E92BA60"/>
    <w:lvl w:ilvl="0">
      <w:start w:val="6"/>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1">
    <w:nsid w:val="526B0AF3"/>
    <w:multiLevelType w:val="singleLevel"/>
    <w:tmpl w:val="8E0CC716"/>
    <w:lvl w:ilvl="0">
      <w:start w:val="1"/>
      <w:numFmt w:val="lowerLetter"/>
      <w:lvlText w:val="(%1) "/>
      <w:legacy w:legacy="1" w:legacySpace="0" w:legacyIndent="360"/>
      <w:lvlJc w:val="left"/>
      <w:pPr>
        <w:ind w:left="1080" w:hanging="360"/>
      </w:pPr>
      <w:rPr>
        <w:rFonts w:ascii="Times New Roman" w:hAnsi="Times New Roman" w:hint="default"/>
        <w:b w:val="0"/>
        <w:i w:val="0"/>
        <w:sz w:val="24"/>
        <w:szCs w:val="24"/>
        <w:u w:val="none"/>
      </w:rPr>
    </w:lvl>
  </w:abstractNum>
  <w:abstractNum w:abstractNumId="12">
    <w:nsid w:val="596F51D3"/>
    <w:multiLevelType w:val="hybridMultilevel"/>
    <w:tmpl w:val="93804476"/>
    <w:lvl w:ilvl="0" w:tplc="E8721B60">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C9C2361"/>
    <w:multiLevelType w:val="hybridMultilevel"/>
    <w:tmpl w:val="E126E9D4"/>
    <w:lvl w:ilvl="0" w:tplc="FE662EAE">
      <w:start w:val="1"/>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4">
    <w:nsid w:val="65843BFC"/>
    <w:multiLevelType w:val="hybridMultilevel"/>
    <w:tmpl w:val="E216EF04"/>
    <w:lvl w:ilvl="0" w:tplc="58341C72">
      <w:start w:val="9"/>
      <w:numFmt w:val="upperLetter"/>
      <w:lvlText w:val="%1)"/>
      <w:lvlJc w:val="left"/>
      <w:pPr>
        <w:ind w:left="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D04487"/>
    <w:multiLevelType w:val="hybridMultilevel"/>
    <w:tmpl w:val="221AABE2"/>
    <w:lvl w:ilvl="0" w:tplc="FE662EAE">
      <w:start w:val="3"/>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6">
    <w:nsid w:val="70583939"/>
    <w:multiLevelType w:val="hybridMultilevel"/>
    <w:tmpl w:val="EC306AEC"/>
    <w:lvl w:ilvl="0" w:tplc="A766A24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1"/>
  </w:num>
  <w:num w:numId="3">
    <w:abstractNumId w:val="2"/>
  </w:num>
  <w:num w:numId="4">
    <w:abstractNumId w:val="10"/>
  </w:num>
  <w:num w:numId="5">
    <w:abstractNumId w:val="8"/>
  </w:num>
  <w:num w:numId="6">
    <w:abstractNumId w:val="8"/>
    <w:lvlOverride w:ilvl="0">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lvlOverride>
  </w:num>
  <w:num w:numId="7">
    <w:abstractNumId w:val="1"/>
  </w:num>
  <w:num w:numId="8">
    <w:abstractNumId w:val="12"/>
  </w:num>
  <w:num w:numId="9">
    <w:abstractNumId w:val="4"/>
  </w:num>
  <w:num w:numId="10">
    <w:abstractNumId w:val="0"/>
  </w:num>
  <w:num w:numId="11">
    <w:abstractNumId w:val="5"/>
  </w:num>
  <w:num w:numId="12">
    <w:abstractNumId w:val="7"/>
  </w:num>
  <w:num w:numId="13">
    <w:abstractNumId w:val="13"/>
  </w:num>
  <w:num w:numId="14">
    <w:abstractNumId w:val="15"/>
  </w:num>
  <w:num w:numId="15">
    <w:abstractNumId w:val="3"/>
  </w:num>
  <w:num w:numId="16">
    <w:abstractNumId w:val="16"/>
  </w:num>
  <w:num w:numId="17">
    <w:abstractNumId w:val="14"/>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DF6484"/>
    <w:rsid w:val="00002707"/>
    <w:rsid w:val="00002D99"/>
    <w:rsid w:val="00003EBD"/>
    <w:rsid w:val="00011700"/>
    <w:rsid w:val="00011ABC"/>
    <w:rsid w:val="00020D13"/>
    <w:rsid w:val="00040F0C"/>
    <w:rsid w:val="00041C99"/>
    <w:rsid w:val="00046B39"/>
    <w:rsid w:val="0005254C"/>
    <w:rsid w:val="00055F59"/>
    <w:rsid w:val="00056B2B"/>
    <w:rsid w:val="00075C69"/>
    <w:rsid w:val="00092055"/>
    <w:rsid w:val="00093CE3"/>
    <w:rsid w:val="000A4228"/>
    <w:rsid w:val="000B49B9"/>
    <w:rsid w:val="000C0C4C"/>
    <w:rsid w:val="000C38BC"/>
    <w:rsid w:val="000F5083"/>
    <w:rsid w:val="00101F94"/>
    <w:rsid w:val="00152D04"/>
    <w:rsid w:val="00153FAA"/>
    <w:rsid w:val="00170BBE"/>
    <w:rsid w:val="001A27C2"/>
    <w:rsid w:val="001A7197"/>
    <w:rsid w:val="001B534B"/>
    <w:rsid w:val="001F7E49"/>
    <w:rsid w:val="00214D43"/>
    <w:rsid w:val="002215FA"/>
    <w:rsid w:val="00232349"/>
    <w:rsid w:val="0024249A"/>
    <w:rsid w:val="002516F8"/>
    <w:rsid w:val="00255796"/>
    <w:rsid w:val="002604F2"/>
    <w:rsid w:val="00267EAA"/>
    <w:rsid w:val="00282B0B"/>
    <w:rsid w:val="002907BC"/>
    <w:rsid w:val="0029205B"/>
    <w:rsid w:val="002A5FDE"/>
    <w:rsid w:val="002A6131"/>
    <w:rsid w:val="002B3E28"/>
    <w:rsid w:val="002B7741"/>
    <w:rsid w:val="002C4342"/>
    <w:rsid w:val="002C46FA"/>
    <w:rsid w:val="002D4286"/>
    <w:rsid w:val="002E767B"/>
    <w:rsid w:val="00300D18"/>
    <w:rsid w:val="00306023"/>
    <w:rsid w:val="00312F5E"/>
    <w:rsid w:val="00314EFE"/>
    <w:rsid w:val="00321B0B"/>
    <w:rsid w:val="003229A2"/>
    <w:rsid w:val="0032695D"/>
    <w:rsid w:val="0033279B"/>
    <w:rsid w:val="00385C9B"/>
    <w:rsid w:val="003A03F6"/>
    <w:rsid w:val="003B7C0C"/>
    <w:rsid w:val="003C44B2"/>
    <w:rsid w:val="003C5AFA"/>
    <w:rsid w:val="003E16C5"/>
    <w:rsid w:val="003E1C48"/>
    <w:rsid w:val="003E77C5"/>
    <w:rsid w:val="00404D21"/>
    <w:rsid w:val="004065FD"/>
    <w:rsid w:val="00426426"/>
    <w:rsid w:val="004277B6"/>
    <w:rsid w:val="0043582F"/>
    <w:rsid w:val="0044034F"/>
    <w:rsid w:val="00450C4B"/>
    <w:rsid w:val="00456993"/>
    <w:rsid w:val="00465A0B"/>
    <w:rsid w:val="0048242E"/>
    <w:rsid w:val="00493FB3"/>
    <w:rsid w:val="004C43F4"/>
    <w:rsid w:val="004C7C33"/>
    <w:rsid w:val="004F735F"/>
    <w:rsid w:val="00506DAF"/>
    <w:rsid w:val="005136E2"/>
    <w:rsid w:val="00516C9F"/>
    <w:rsid w:val="0055196D"/>
    <w:rsid w:val="005630E9"/>
    <w:rsid w:val="00581869"/>
    <w:rsid w:val="005845A4"/>
    <w:rsid w:val="005A133A"/>
    <w:rsid w:val="005A2B16"/>
    <w:rsid w:val="005B4B40"/>
    <w:rsid w:val="005B58B7"/>
    <w:rsid w:val="005C2943"/>
    <w:rsid w:val="005E2B11"/>
    <w:rsid w:val="005F6141"/>
    <w:rsid w:val="00603C06"/>
    <w:rsid w:val="00603C17"/>
    <w:rsid w:val="00633EF6"/>
    <w:rsid w:val="00642543"/>
    <w:rsid w:val="00654BB1"/>
    <w:rsid w:val="00664889"/>
    <w:rsid w:val="00666499"/>
    <w:rsid w:val="00667EC7"/>
    <w:rsid w:val="00683013"/>
    <w:rsid w:val="006B2D95"/>
    <w:rsid w:val="006B3FFA"/>
    <w:rsid w:val="006B6E85"/>
    <w:rsid w:val="006D3C7E"/>
    <w:rsid w:val="006E38AF"/>
    <w:rsid w:val="006E4202"/>
    <w:rsid w:val="006E6DD7"/>
    <w:rsid w:val="0070297F"/>
    <w:rsid w:val="007061A0"/>
    <w:rsid w:val="00713840"/>
    <w:rsid w:val="00714520"/>
    <w:rsid w:val="00724F95"/>
    <w:rsid w:val="00733725"/>
    <w:rsid w:val="0073798B"/>
    <w:rsid w:val="00750A3E"/>
    <w:rsid w:val="00754DB8"/>
    <w:rsid w:val="00755652"/>
    <w:rsid w:val="007644CE"/>
    <w:rsid w:val="00764D65"/>
    <w:rsid w:val="00771A86"/>
    <w:rsid w:val="0077217E"/>
    <w:rsid w:val="007A12C1"/>
    <w:rsid w:val="007C36E7"/>
    <w:rsid w:val="007D08D4"/>
    <w:rsid w:val="007D19DA"/>
    <w:rsid w:val="007E1A2E"/>
    <w:rsid w:val="00801DA1"/>
    <w:rsid w:val="00821417"/>
    <w:rsid w:val="00841795"/>
    <w:rsid w:val="00843732"/>
    <w:rsid w:val="00867701"/>
    <w:rsid w:val="008946A0"/>
    <w:rsid w:val="008B04B7"/>
    <w:rsid w:val="008B2050"/>
    <w:rsid w:val="008C24B7"/>
    <w:rsid w:val="008D0E85"/>
    <w:rsid w:val="008D6728"/>
    <w:rsid w:val="008D790B"/>
    <w:rsid w:val="008E5F2D"/>
    <w:rsid w:val="008F5BB0"/>
    <w:rsid w:val="008F754B"/>
    <w:rsid w:val="00906A12"/>
    <w:rsid w:val="00915775"/>
    <w:rsid w:val="00920CA3"/>
    <w:rsid w:val="00943D9E"/>
    <w:rsid w:val="00961209"/>
    <w:rsid w:val="009643FC"/>
    <w:rsid w:val="00964B98"/>
    <w:rsid w:val="009728EA"/>
    <w:rsid w:val="00983D08"/>
    <w:rsid w:val="009A7405"/>
    <w:rsid w:val="009B024B"/>
    <w:rsid w:val="009B07A6"/>
    <w:rsid w:val="009B6BE1"/>
    <w:rsid w:val="009D5B29"/>
    <w:rsid w:val="009D60A1"/>
    <w:rsid w:val="009D7208"/>
    <w:rsid w:val="00A120D3"/>
    <w:rsid w:val="00A2653E"/>
    <w:rsid w:val="00A27184"/>
    <w:rsid w:val="00A35351"/>
    <w:rsid w:val="00A36CF4"/>
    <w:rsid w:val="00A5615E"/>
    <w:rsid w:val="00A56C72"/>
    <w:rsid w:val="00A81ED9"/>
    <w:rsid w:val="00A93785"/>
    <w:rsid w:val="00A947B9"/>
    <w:rsid w:val="00A96113"/>
    <w:rsid w:val="00AA60C1"/>
    <w:rsid w:val="00AB1BCB"/>
    <w:rsid w:val="00AC57B6"/>
    <w:rsid w:val="00AD01B6"/>
    <w:rsid w:val="00AF302E"/>
    <w:rsid w:val="00B03331"/>
    <w:rsid w:val="00B05CBE"/>
    <w:rsid w:val="00B10525"/>
    <w:rsid w:val="00B159E8"/>
    <w:rsid w:val="00B16FEC"/>
    <w:rsid w:val="00B42BE8"/>
    <w:rsid w:val="00B55BC6"/>
    <w:rsid w:val="00BA237F"/>
    <w:rsid w:val="00BB72E1"/>
    <w:rsid w:val="00BC29DA"/>
    <w:rsid w:val="00BD430D"/>
    <w:rsid w:val="00BD7A6C"/>
    <w:rsid w:val="00BE3C8E"/>
    <w:rsid w:val="00BE3EF7"/>
    <w:rsid w:val="00BF725D"/>
    <w:rsid w:val="00C014EA"/>
    <w:rsid w:val="00C12822"/>
    <w:rsid w:val="00C176C2"/>
    <w:rsid w:val="00C41A9A"/>
    <w:rsid w:val="00C50369"/>
    <w:rsid w:val="00C56393"/>
    <w:rsid w:val="00C63181"/>
    <w:rsid w:val="00C87BE6"/>
    <w:rsid w:val="00C94D00"/>
    <w:rsid w:val="00C95FAB"/>
    <w:rsid w:val="00CA1AF1"/>
    <w:rsid w:val="00CF0DB5"/>
    <w:rsid w:val="00D04658"/>
    <w:rsid w:val="00D10DCE"/>
    <w:rsid w:val="00D1458B"/>
    <w:rsid w:val="00D15271"/>
    <w:rsid w:val="00D204AE"/>
    <w:rsid w:val="00D24530"/>
    <w:rsid w:val="00D429FA"/>
    <w:rsid w:val="00D45C86"/>
    <w:rsid w:val="00D748EB"/>
    <w:rsid w:val="00D866AF"/>
    <w:rsid w:val="00D94465"/>
    <w:rsid w:val="00DA0ABE"/>
    <w:rsid w:val="00DC53DA"/>
    <w:rsid w:val="00DD55C6"/>
    <w:rsid w:val="00DF2394"/>
    <w:rsid w:val="00DF2B3A"/>
    <w:rsid w:val="00DF6484"/>
    <w:rsid w:val="00E004F2"/>
    <w:rsid w:val="00E164A1"/>
    <w:rsid w:val="00E2031E"/>
    <w:rsid w:val="00E3155F"/>
    <w:rsid w:val="00E65FD8"/>
    <w:rsid w:val="00E808D7"/>
    <w:rsid w:val="00EA445B"/>
    <w:rsid w:val="00EC46E2"/>
    <w:rsid w:val="00ED6A22"/>
    <w:rsid w:val="00ED77CC"/>
    <w:rsid w:val="00ED7E65"/>
    <w:rsid w:val="00EF3362"/>
    <w:rsid w:val="00F16B82"/>
    <w:rsid w:val="00F24882"/>
    <w:rsid w:val="00F31FBF"/>
    <w:rsid w:val="00F44CDD"/>
    <w:rsid w:val="00F550E2"/>
    <w:rsid w:val="00F81DEA"/>
    <w:rsid w:val="00FB07AE"/>
    <w:rsid w:val="00FB3F2B"/>
    <w:rsid w:val="00FB514A"/>
    <w:rsid w:val="00FD0A2C"/>
    <w:rsid w:val="00FE43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430D"/>
    <w:pPr>
      <w:widowControl w:val="0"/>
    </w:pPr>
    <w:rPr>
      <w:rFonts w:ascii="Courier New" w:hAnsi="Courier New"/>
      <w:sz w:val="24"/>
    </w:rPr>
  </w:style>
  <w:style w:type="paragraph" w:styleId="Heading1">
    <w:name w:val="heading 1"/>
    <w:basedOn w:val="Normal"/>
    <w:next w:val="Normal"/>
    <w:qFormat/>
    <w:rsid w:val="00BD430D"/>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BD430D"/>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D430D"/>
  </w:style>
  <w:style w:type="character" w:styleId="EndnoteReference">
    <w:name w:val="endnote reference"/>
    <w:basedOn w:val="DefaultParagraphFont"/>
    <w:semiHidden/>
    <w:rsid w:val="00BD430D"/>
    <w:rPr>
      <w:vertAlign w:val="superscript"/>
    </w:rPr>
  </w:style>
  <w:style w:type="paragraph" w:styleId="FootnoteText">
    <w:name w:val="footnote text"/>
    <w:basedOn w:val="Normal"/>
    <w:semiHidden/>
    <w:rsid w:val="00BD430D"/>
  </w:style>
  <w:style w:type="character" w:styleId="FootnoteReference">
    <w:name w:val="footnote reference"/>
    <w:basedOn w:val="DefaultParagraphFont"/>
    <w:semiHidden/>
    <w:rsid w:val="00BD430D"/>
    <w:rPr>
      <w:vertAlign w:val="superscript"/>
    </w:rPr>
  </w:style>
  <w:style w:type="paragraph" w:styleId="TOC1">
    <w:name w:val="toc 1"/>
    <w:basedOn w:val="Normal"/>
    <w:next w:val="Normal"/>
    <w:semiHidden/>
    <w:rsid w:val="00BD430D"/>
    <w:pPr>
      <w:tabs>
        <w:tab w:val="right" w:leader="dot" w:pos="9360"/>
      </w:tabs>
      <w:suppressAutoHyphens/>
      <w:spacing w:before="480"/>
      <w:ind w:left="720" w:right="720" w:hanging="720"/>
    </w:pPr>
  </w:style>
  <w:style w:type="paragraph" w:styleId="TOC2">
    <w:name w:val="toc 2"/>
    <w:basedOn w:val="Normal"/>
    <w:next w:val="Normal"/>
    <w:semiHidden/>
    <w:rsid w:val="00BD430D"/>
    <w:pPr>
      <w:tabs>
        <w:tab w:val="right" w:leader="dot" w:pos="9360"/>
      </w:tabs>
      <w:suppressAutoHyphens/>
      <w:ind w:left="1440" w:right="720" w:hanging="720"/>
    </w:pPr>
  </w:style>
  <w:style w:type="paragraph" w:styleId="TOC3">
    <w:name w:val="toc 3"/>
    <w:basedOn w:val="Normal"/>
    <w:next w:val="Normal"/>
    <w:semiHidden/>
    <w:rsid w:val="00BD430D"/>
    <w:pPr>
      <w:tabs>
        <w:tab w:val="right" w:leader="dot" w:pos="9360"/>
      </w:tabs>
      <w:suppressAutoHyphens/>
      <w:ind w:left="2160" w:right="720" w:hanging="720"/>
    </w:pPr>
  </w:style>
  <w:style w:type="paragraph" w:styleId="TOC4">
    <w:name w:val="toc 4"/>
    <w:basedOn w:val="Normal"/>
    <w:next w:val="Normal"/>
    <w:semiHidden/>
    <w:rsid w:val="00BD430D"/>
    <w:pPr>
      <w:tabs>
        <w:tab w:val="right" w:leader="dot" w:pos="9360"/>
      </w:tabs>
      <w:suppressAutoHyphens/>
      <w:ind w:left="2880" w:right="720" w:hanging="720"/>
    </w:pPr>
  </w:style>
  <w:style w:type="paragraph" w:styleId="TOC5">
    <w:name w:val="toc 5"/>
    <w:basedOn w:val="Normal"/>
    <w:next w:val="Normal"/>
    <w:semiHidden/>
    <w:rsid w:val="00BD430D"/>
    <w:pPr>
      <w:tabs>
        <w:tab w:val="right" w:leader="dot" w:pos="9360"/>
      </w:tabs>
      <w:suppressAutoHyphens/>
      <w:ind w:left="3600" w:right="720" w:hanging="720"/>
    </w:pPr>
  </w:style>
  <w:style w:type="paragraph" w:styleId="TOC6">
    <w:name w:val="toc 6"/>
    <w:basedOn w:val="Normal"/>
    <w:next w:val="Normal"/>
    <w:semiHidden/>
    <w:rsid w:val="00BD430D"/>
    <w:pPr>
      <w:tabs>
        <w:tab w:val="right" w:pos="9360"/>
      </w:tabs>
      <w:suppressAutoHyphens/>
      <w:ind w:left="720" w:hanging="720"/>
    </w:pPr>
  </w:style>
  <w:style w:type="paragraph" w:styleId="TOC7">
    <w:name w:val="toc 7"/>
    <w:basedOn w:val="Normal"/>
    <w:next w:val="Normal"/>
    <w:semiHidden/>
    <w:rsid w:val="00BD430D"/>
    <w:pPr>
      <w:suppressAutoHyphens/>
      <w:ind w:left="720" w:hanging="720"/>
    </w:pPr>
  </w:style>
  <w:style w:type="paragraph" w:styleId="TOC8">
    <w:name w:val="toc 8"/>
    <w:basedOn w:val="Normal"/>
    <w:next w:val="Normal"/>
    <w:semiHidden/>
    <w:rsid w:val="00BD430D"/>
    <w:pPr>
      <w:tabs>
        <w:tab w:val="right" w:pos="9360"/>
      </w:tabs>
      <w:suppressAutoHyphens/>
      <w:ind w:left="720" w:hanging="720"/>
    </w:pPr>
  </w:style>
  <w:style w:type="paragraph" w:styleId="TOC9">
    <w:name w:val="toc 9"/>
    <w:basedOn w:val="Normal"/>
    <w:next w:val="Normal"/>
    <w:semiHidden/>
    <w:rsid w:val="00BD430D"/>
    <w:pPr>
      <w:tabs>
        <w:tab w:val="right" w:leader="dot" w:pos="9360"/>
      </w:tabs>
      <w:suppressAutoHyphens/>
      <w:ind w:left="720" w:hanging="720"/>
    </w:pPr>
  </w:style>
  <w:style w:type="paragraph" w:styleId="Index1">
    <w:name w:val="index 1"/>
    <w:basedOn w:val="Normal"/>
    <w:next w:val="Normal"/>
    <w:semiHidden/>
    <w:rsid w:val="00BD430D"/>
    <w:pPr>
      <w:tabs>
        <w:tab w:val="right" w:leader="dot" w:pos="9360"/>
      </w:tabs>
      <w:suppressAutoHyphens/>
      <w:ind w:left="1440" w:right="720" w:hanging="1440"/>
    </w:pPr>
  </w:style>
  <w:style w:type="paragraph" w:styleId="Index2">
    <w:name w:val="index 2"/>
    <w:basedOn w:val="Normal"/>
    <w:next w:val="Normal"/>
    <w:semiHidden/>
    <w:rsid w:val="00BD430D"/>
    <w:pPr>
      <w:tabs>
        <w:tab w:val="right" w:leader="dot" w:pos="9360"/>
      </w:tabs>
      <w:suppressAutoHyphens/>
      <w:ind w:left="1440" w:right="720" w:hanging="720"/>
    </w:pPr>
  </w:style>
  <w:style w:type="paragraph" w:styleId="TOAHeading">
    <w:name w:val="toa heading"/>
    <w:basedOn w:val="Normal"/>
    <w:next w:val="Normal"/>
    <w:semiHidden/>
    <w:rsid w:val="00BD430D"/>
    <w:pPr>
      <w:tabs>
        <w:tab w:val="right" w:pos="9360"/>
      </w:tabs>
      <w:suppressAutoHyphens/>
    </w:pPr>
  </w:style>
  <w:style w:type="paragraph" w:styleId="Caption">
    <w:name w:val="caption"/>
    <w:basedOn w:val="Normal"/>
    <w:next w:val="Normal"/>
    <w:qFormat/>
    <w:rsid w:val="00BD430D"/>
  </w:style>
  <w:style w:type="character" w:customStyle="1" w:styleId="EquationCaption">
    <w:name w:val="_Equation Caption"/>
    <w:rsid w:val="00BD430D"/>
  </w:style>
  <w:style w:type="paragraph" w:styleId="Footer">
    <w:name w:val="footer"/>
    <w:basedOn w:val="Normal"/>
    <w:rsid w:val="00BD430D"/>
    <w:pPr>
      <w:tabs>
        <w:tab w:val="center" w:pos="4320"/>
        <w:tab w:val="right" w:pos="8640"/>
      </w:tabs>
    </w:pPr>
  </w:style>
  <w:style w:type="paragraph" w:styleId="Header">
    <w:name w:val="header"/>
    <w:basedOn w:val="Normal"/>
    <w:rsid w:val="00BD430D"/>
    <w:pPr>
      <w:tabs>
        <w:tab w:val="center" w:pos="4320"/>
        <w:tab w:val="right" w:pos="8640"/>
      </w:tabs>
    </w:pPr>
  </w:style>
  <w:style w:type="paragraph" w:styleId="BodyText">
    <w:name w:val="Body Text"/>
    <w:basedOn w:val="Normal"/>
    <w:rsid w:val="00BD430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BD430D"/>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BD430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BD430D"/>
    <w:rPr>
      <w:rFonts w:ascii="Tahoma" w:hAnsi="Tahoma" w:cs="Tahoma"/>
      <w:sz w:val="16"/>
      <w:szCs w:val="16"/>
    </w:rPr>
  </w:style>
  <w:style w:type="paragraph" w:styleId="BodyTextIndent">
    <w:name w:val="Body Text Indent"/>
    <w:basedOn w:val="Normal"/>
    <w:rsid w:val="00BD430D"/>
    <w:pPr>
      <w:tabs>
        <w:tab w:val="left" w:pos="-1080"/>
        <w:tab w:val="left" w:pos="-360"/>
        <w:tab w:val="left" w:pos="360"/>
        <w:tab w:val="left" w:pos="720"/>
        <w:tab w:val="left" w:pos="1152"/>
      </w:tabs>
      <w:suppressAutoHyphens/>
      <w:ind w:left="720" w:hanging="360"/>
      <w:jc w:val="both"/>
    </w:pPr>
    <w:rPr>
      <w:rFonts w:ascii="Times New Roman" w:hAnsi="Times New Roman"/>
      <w:spacing w:val="-3"/>
    </w:rPr>
  </w:style>
  <w:style w:type="character" w:styleId="CommentReference">
    <w:name w:val="annotation reference"/>
    <w:basedOn w:val="DefaultParagraphFont"/>
    <w:semiHidden/>
    <w:rsid w:val="00BD430D"/>
    <w:rPr>
      <w:sz w:val="16"/>
      <w:szCs w:val="16"/>
    </w:rPr>
  </w:style>
  <w:style w:type="paragraph" w:styleId="CommentText">
    <w:name w:val="annotation text"/>
    <w:basedOn w:val="Normal"/>
    <w:semiHidden/>
    <w:rsid w:val="00BD430D"/>
    <w:rPr>
      <w:sz w:val="20"/>
    </w:rPr>
  </w:style>
  <w:style w:type="paragraph" w:styleId="CommentSubject">
    <w:name w:val="annotation subject"/>
    <w:basedOn w:val="CommentText"/>
    <w:next w:val="CommentText"/>
    <w:semiHidden/>
    <w:rsid w:val="00BD430D"/>
    <w:rPr>
      <w:b/>
      <w:bCs/>
    </w:rPr>
  </w:style>
  <w:style w:type="paragraph" w:styleId="ListParagraph">
    <w:name w:val="List Paragraph"/>
    <w:basedOn w:val="Normal"/>
    <w:uiPriority w:val="34"/>
    <w:qFormat/>
    <w:rsid w:val="00A120D3"/>
    <w:pPr>
      <w:ind w:left="720"/>
      <w:contextualSpacing/>
    </w:pPr>
  </w:style>
  <w:style w:type="paragraph" w:customStyle="1" w:styleId="Document1">
    <w:name w:val="Document 1"/>
    <w:rsid w:val="002907BC"/>
    <w:pPr>
      <w:keepNext/>
      <w:keepLines/>
      <w:tabs>
        <w:tab w:val="left" w:pos="-720"/>
      </w:tabs>
      <w:suppressAutoHyphens/>
      <w:overflowPunct w:val="0"/>
      <w:autoSpaceDE w:val="0"/>
      <w:autoSpaceDN w:val="0"/>
      <w:adjustRightInd w:val="0"/>
      <w:textAlignment w:val="baseline"/>
    </w:pPr>
    <w:rPr>
      <w:rFonts w:ascii="Courier" w:hAnsi="Courier"/>
      <w:sz w:val="24"/>
    </w:rPr>
  </w:style>
  <w:style w:type="paragraph" w:styleId="BodyText2">
    <w:name w:val="Body Text 2"/>
    <w:basedOn w:val="Normal"/>
    <w:link w:val="BodyText2Char"/>
    <w:uiPriority w:val="99"/>
    <w:rsid w:val="00AF302E"/>
    <w:pPr>
      <w:spacing w:after="120" w:line="480" w:lineRule="auto"/>
    </w:pPr>
  </w:style>
  <w:style w:type="character" w:customStyle="1" w:styleId="BodyText2Char">
    <w:name w:val="Body Text 2 Char"/>
    <w:basedOn w:val="DefaultParagraphFont"/>
    <w:link w:val="BodyText2"/>
    <w:uiPriority w:val="99"/>
    <w:rsid w:val="00AF302E"/>
    <w:rPr>
      <w:rFonts w:ascii="Courier New" w:hAnsi="Courier New"/>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3348</Words>
  <Characters>18812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22116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2</cp:revision>
  <cp:lastPrinted>2013-01-17T22:05:00Z</cp:lastPrinted>
  <dcterms:created xsi:type="dcterms:W3CDTF">2013-02-25T14:33:00Z</dcterms:created>
  <dcterms:modified xsi:type="dcterms:W3CDTF">2013-02-25T14:33:00Z</dcterms:modified>
</cp:coreProperties>
</file>